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39BE5" w14:textId="77777777" w:rsidR="008C2E49" w:rsidRPr="001A55EA" w:rsidRDefault="008C2E49">
      <w:pPr>
        <w:rPr>
          <w:rFonts w:ascii="Trebuchet MS" w:hAnsi="Trebuchet MS"/>
        </w:rPr>
      </w:pPr>
      <w:bookmarkStart w:id="0" w:name="_Hlk144814672"/>
    </w:p>
    <w:p w14:paraId="48E531A9" w14:textId="046A2CD1" w:rsidR="00AB6F35" w:rsidRPr="006214F5" w:rsidRDefault="00AB6F35" w:rsidP="00AB6F35">
      <w:pPr>
        <w:spacing w:line="360" w:lineRule="auto"/>
        <w:jc w:val="both"/>
        <w:rPr>
          <w:rFonts w:ascii="Calibri" w:hAnsi="Calibri"/>
          <w:b/>
          <w:color w:val="333333"/>
        </w:rPr>
      </w:pPr>
      <w:bookmarkStart w:id="1" w:name="_Toc477268622"/>
      <w:bookmarkStart w:id="2" w:name="_Toc510435016"/>
      <w:r w:rsidRPr="006214F5">
        <w:rPr>
          <w:rFonts w:ascii="Calibri" w:hAnsi="Calibri"/>
          <w:b/>
          <w:color w:val="333333"/>
        </w:rPr>
        <w:t>ANEXA NR. 6 la Ghidul Solicitantului – condiții specifice de accesare a fondurilor din Programul Asistenţă Tehnică 2021-2027 P2 - Îmbunătățirea capacității de gestionare și implementare şi asigurarea transparenţei fondurilor FEDR, FC, FSE+, FTJ--</w:t>
      </w:r>
      <w:r w:rsidR="005557A7" w:rsidRPr="001A55EA">
        <w:rPr>
          <w:rFonts w:ascii="Trebuchet MS" w:hAnsi="Trebuchet MS"/>
          <w:b/>
          <w:bCs/>
          <w:color w:val="333333"/>
        </w:rPr>
        <w:t>Sprijin</w:t>
      </w:r>
      <w:r w:rsidRPr="006214F5">
        <w:rPr>
          <w:rFonts w:ascii="Calibri" w:hAnsi="Calibri"/>
          <w:b/>
          <w:color w:val="333333"/>
        </w:rPr>
        <w:t xml:space="preserve"> pentru implementarea Strategiilor ITI prevăzute în cadrul Acordului de Parteneriat, aprobat prin Ordinul ministrului investițiilor și proiectelor europene nr...............</w:t>
      </w:r>
    </w:p>
    <w:p w14:paraId="08C1EB0E" w14:textId="19BE5A15" w:rsidR="008C2E49" w:rsidRPr="001A55EA" w:rsidRDefault="00AD34BE" w:rsidP="008C2E49">
      <w:pPr>
        <w:keepNext/>
        <w:spacing w:before="120" w:after="0" w:line="240" w:lineRule="atLeast"/>
        <w:jc w:val="center"/>
        <w:outlineLvl w:val="0"/>
        <w:rPr>
          <w:rFonts w:ascii="Trebuchet MS" w:eastAsia="Times New Roman" w:hAnsi="Trebuchet MS" w:cs="Times New Roman"/>
          <w:b/>
          <w:bCs/>
        </w:rPr>
      </w:pPr>
      <w:bookmarkStart w:id="3" w:name="_Toc477268623"/>
      <w:bookmarkStart w:id="4" w:name="_Toc510435017"/>
      <w:bookmarkStart w:id="5" w:name="_Hlk144814715"/>
      <w:bookmarkEnd w:id="1"/>
      <w:bookmarkEnd w:id="2"/>
      <w:r w:rsidRPr="001A55EA">
        <w:rPr>
          <w:rFonts w:ascii="Trebuchet MS" w:eastAsia="Times New Roman" w:hAnsi="Trebuchet MS" w:cs="Times New Roman"/>
          <w:b/>
          <w:bCs/>
        </w:rPr>
        <w:t>CONTRACT</w:t>
      </w:r>
      <w:r w:rsidR="008C2E49" w:rsidRPr="001A55EA">
        <w:rPr>
          <w:rFonts w:ascii="Trebuchet MS" w:eastAsia="Times New Roman" w:hAnsi="Trebuchet MS" w:cs="Times New Roman"/>
          <w:b/>
          <w:bCs/>
        </w:rPr>
        <w:t xml:space="preserve"> DE FINANȚARE</w:t>
      </w:r>
      <w:bookmarkEnd w:id="3"/>
      <w:bookmarkEnd w:id="4"/>
    </w:p>
    <w:p w14:paraId="12631D2E" w14:textId="77777777" w:rsidR="008C2E49" w:rsidRPr="001A55EA" w:rsidRDefault="008C2E49" w:rsidP="008C2E49">
      <w:pPr>
        <w:keepNext/>
        <w:spacing w:before="120" w:after="0" w:line="240" w:lineRule="atLeast"/>
        <w:jc w:val="center"/>
        <w:outlineLvl w:val="0"/>
        <w:rPr>
          <w:rFonts w:ascii="Trebuchet MS" w:eastAsia="Times New Roman" w:hAnsi="Trebuchet MS" w:cs="Times New Roman"/>
          <w:b/>
          <w:bCs/>
        </w:rPr>
      </w:pPr>
      <w:bookmarkStart w:id="6" w:name="_Toc477268624"/>
      <w:bookmarkStart w:id="7" w:name="_Toc510435018"/>
      <w:bookmarkStart w:id="8" w:name="_Hlk144814769"/>
      <w:bookmarkEnd w:id="5"/>
      <w:r w:rsidRPr="001A55EA">
        <w:rPr>
          <w:rFonts w:ascii="Trebuchet MS" w:eastAsia="Times New Roman" w:hAnsi="Trebuchet MS" w:cs="Times New Roman"/>
          <w:b/>
          <w:bCs/>
        </w:rPr>
        <w:t>-Condiții Specifice-</w:t>
      </w:r>
      <w:bookmarkEnd w:id="6"/>
      <w:bookmarkEnd w:id="7"/>
    </w:p>
    <w:bookmarkEnd w:id="8"/>
    <w:p w14:paraId="674632C8" w14:textId="471E183D" w:rsidR="008C2E49" w:rsidRPr="001A55EA" w:rsidRDefault="008C2E49" w:rsidP="008C2E49">
      <w:pPr>
        <w:tabs>
          <w:tab w:val="left" w:pos="407"/>
        </w:tabs>
        <w:jc w:val="both"/>
        <w:rPr>
          <w:rFonts w:ascii="Trebuchet MS" w:hAnsi="Trebuchet MS"/>
        </w:rPr>
      </w:pPr>
      <w:r w:rsidRPr="001A55EA">
        <w:rPr>
          <w:rFonts w:ascii="Trebuchet MS" w:eastAsia="Times New Roman" w:hAnsi="Trebuchet MS" w:cs="Times New Roman"/>
        </w:rPr>
        <w:tab/>
      </w:r>
    </w:p>
    <w:p w14:paraId="681D0668" w14:textId="702521A5" w:rsidR="00187DC2" w:rsidRPr="006214F5" w:rsidRDefault="008C2E49" w:rsidP="00187DC2">
      <w:pPr>
        <w:jc w:val="both"/>
        <w:rPr>
          <w:rFonts w:ascii="Trebuchet MS" w:hAnsi="Trebuchet MS"/>
          <w:b/>
        </w:rPr>
      </w:pPr>
      <w:r w:rsidRPr="001A55EA">
        <w:rPr>
          <w:rFonts w:ascii="Trebuchet MS" w:hAnsi="Trebuchet MS"/>
          <w:b/>
        </w:rPr>
        <w:t xml:space="preserve">          </w:t>
      </w:r>
      <w:r w:rsidRPr="006214F5">
        <w:rPr>
          <w:rFonts w:ascii="Trebuchet MS" w:hAnsi="Trebuchet MS"/>
          <w:b/>
        </w:rPr>
        <w:t>(</w:t>
      </w:r>
      <w:r w:rsidR="004C2742" w:rsidRPr="006214F5">
        <w:rPr>
          <w:rFonts w:ascii="Trebuchet MS" w:hAnsi="Trebuchet MS"/>
          <w:b/>
        </w:rPr>
        <w:t>a</w:t>
      </w:r>
      <w:r w:rsidRPr="006214F5">
        <w:rPr>
          <w:rFonts w:ascii="Trebuchet MS" w:hAnsi="Trebuchet MS"/>
          <w:b/>
        </w:rPr>
        <w:t xml:space="preserve">) </w:t>
      </w:r>
      <w:r w:rsidR="00187DC2" w:rsidRPr="006214F5">
        <w:rPr>
          <w:rFonts w:ascii="Trebuchet MS" w:hAnsi="Trebuchet MS"/>
          <w:b/>
        </w:rPr>
        <w:t>Acordarea si recuperarea prefinanțării, dacă este cazul</w:t>
      </w:r>
    </w:p>
    <w:p w14:paraId="5CCE759C" w14:textId="4D2755F0" w:rsidR="00187DC2" w:rsidRPr="001A55EA" w:rsidRDefault="00187DC2" w:rsidP="00187DC2">
      <w:pPr>
        <w:jc w:val="both"/>
        <w:rPr>
          <w:rFonts w:ascii="Trebuchet MS" w:hAnsi="Trebuchet MS"/>
        </w:rPr>
      </w:pPr>
      <w:r w:rsidRPr="001A55EA">
        <w:rPr>
          <w:rFonts w:ascii="Trebuchet MS" w:hAnsi="Trebuchet MS"/>
        </w:rPr>
        <w:t xml:space="preserve">(1) La solicitarea Beneficiarului, în nume propriu, alţii decât cei prevăzuţi la art. </w:t>
      </w:r>
      <w:r w:rsidR="008849D3" w:rsidRPr="001A55EA">
        <w:rPr>
          <w:rFonts w:ascii="Trebuchet MS" w:hAnsi="Trebuchet MS"/>
        </w:rPr>
        <w:t>7</w:t>
      </w:r>
      <w:r w:rsidRPr="001A55EA">
        <w:rPr>
          <w:rFonts w:ascii="Trebuchet MS" w:hAnsi="Trebuchet MS"/>
        </w:rPr>
        <w:t xml:space="preserve"> alin. (1)-(</w:t>
      </w:r>
      <w:r w:rsidR="008849D3" w:rsidRPr="001A55EA">
        <w:rPr>
          <w:rFonts w:ascii="Trebuchet MS" w:hAnsi="Trebuchet MS"/>
        </w:rPr>
        <w:t>5</w:t>
      </w:r>
      <w:r w:rsidRPr="00702DD1">
        <w:rPr>
          <w:rFonts w:ascii="Trebuchet MS" w:hAnsi="Trebuchet MS"/>
        </w:rPr>
        <w:t>)</w:t>
      </w:r>
      <w:r w:rsidR="00312F0B">
        <w:rPr>
          <w:rFonts w:ascii="Trebuchet MS" w:hAnsi="Trebuchet MS"/>
        </w:rPr>
        <w:t>,</w:t>
      </w:r>
      <w:r w:rsidRPr="00702DD1">
        <w:rPr>
          <w:rFonts w:ascii="Trebuchet MS" w:hAnsi="Trebuchet MS"/>
        </w:rPr>
        <w:t xml:space="preserve"> </w:t>
      </w:r>
      <w:r w:rsidR="008849D3" w:rsidRPr="001A55EA">
        <w:rPr>
          <w:rFonts w:ascii="Trebuchet MS" w:hAnsi="Trebuchet MS"/>
        </w:rPr>
        <w:t xml:space="preserve"> (8</w:t>
      </w:r>
      <w:r w:rsidR="008849D3" w:rsidRPr="00702DD1">
        <w:rPr>
          <w:rFonts w:ascii="Trebuchet MS" w:hAnsi="Trebuchet MS"/>
        </w:rPr>
        <w:t>)</w:t>
      </w:r>
      <w:r w:rsidR="00312F0B">
        <w:rPr>
          <w:rFonts w:ascii="Trebuchet MS" w:hAnsi="Trebuchet MS"/>
        </w:rPr>
        <w:t>,</w:t>
      </w:r>
      <w:r w:rsidR="008849D3" w:rsidRPr="001A55EA">
        <w:rPr>
          <w:rFonts w:ascii="Trebuchet MS" w:hAnsi="Trebuchet MS"/>
        </w:rPr>
        <w:t xml:space="preserve"> (10</w:t>
      </w:r>
      <w:r w:rsidR="008849D3" w:rsidRPr="00702DD1">
        <w:rPr>
          <w:rFonts w:ascii="Trebuchet MS" w:hAnsi="Trebuchet MS"/>
        </w:rPr>
        <w:t>)</w:t>
      </w:r>
      <w:r w:rsidR="00312F0B">
        <w:rPr>
          <w:rFonts w:ascii="Trebuchet MS" w:hAnsi="Trebuchet MS"/>
        </w:rPr>
        <w:t xml:space="preserve"> și (15</w:t>
      </w:r>
      <w:r w:rsidR="008849D3" w:rsidRPr="001A55EA">
        <w:rPr>
          <w:rFonts w:ascii="Trebuchet MS" w:hAnsi="Trebuchet MS"/>
        </w:rPr>
        <w:t xml:space="preserve">) </w:t>
      </w:r>
      <w:r w:rsidRPr="001A55EA">
        <w:rPr>
          <w:rFonts w:ascii="Trebuchet MS" w:hAnsi="Trebuchet MS"/>
        </w:rPr>
        <w:t xml:space="preserve"> din Ordonanța de Urgență a Guvernului nr. </w:t>
      </w:r>
      <w:r w:rsidR="008849D3" w:rsidRPr="001A55EA">
        <w:rPr>
          <w:rFonts w:ascii="Trebuchet MS" w:hAnsi="Trebuchet MS"/>
        </w:rPr>
        <w:t>133</w:t>
      </w:r>
      <w:r w:rsidRPr="001A55EA">
        <w:rPr>
          <w:rFonts w:ascii="Trebuchet MS" w:hAnsi="Trebuchet MS"/>
        </w:rPr>
        <w:t>/20</w:t>
      </w:r>
      <w:r w:rsidR="008849D3" w:rsidRPr="001A55EA">
        <w:rPr>
          <w:rFonts w:ascii="Trebuchet MS" w:hAnsi="Trebuchet MS"/>
        </w:rPr>
        <w:t>21</w:t>
      </w:r>
      <w:r w:rsidRPr="001A55EA">
        <w:rPr>
          <w:rFonts w:ascii="Trebuchet MS" w:hAnsi="Trebuchet MS"/>
        </w:rPr>
        <w:t xml:space="preserve"> </w:t>
      </w:r>
      <w:r w:rsidR="008849D3" w:rsidRPr="001A55EA">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A55EA">
        <w:rPr>
          <w:rFonts w:ascii="Trebuchet MS" w:hAnsi="Trebuchet MS"/>
        </w:rPr>
        <w:t>, cu modificările și completările ulterioare, Autoritatea de Management pentru Programul Asistență Tehnică acordă prefinanțare în tranșe.</w:t>
      </w:r>
    </w:p>
    <w:p w14:paraId="1BA7D553" w14:textId="5656EB03" w:rsidR="00187DC2" w:rsidRPr="001A55EA" w:rsidRDefault="00187DC2" w:rsidP="00187DC2">
      <w:pPr>
        <w:jc w:val="both"/>
        <w:rPr>
          <w:rFonts w:ascii="Trebuchet MS" w:hAnsi="Trebuchet MS"/>
        </w:rPr>
      </w:pPr>
      <w:r w:rsidRPr="001A55EA">
        <w:rPr>
          <w:rFonts w:ascii="Trebuchet MS" w:hAnsi="Trebuchet MS"/>
        </w:rPr>
        <w:t xml:space="preserve">(2) Prefinanțarea se acordă cu condiţia îndeplinirii cerințelor prevăzute în normele de aplicare a prevederilor Ordonanței de Urgență a Guvernului nr. </w:t>
      </w:r>
      <w:r w:rsidR="008849D3" w:rsidRPr="001A55EA">
        <w:rPr>
          <w:rFonts w:ascii="Trebuchet MS" w:hAnsi="Trebuchet MS"/>
        </w:rPr>
        <w:t>133</w:t>
      </w:r>
      <w:r w:rsidRPr="001A55EA">
        <w:rPr>
          <w:rFonts w:ascii="Trebuchet MS" w:hAnsi="Trebuchet MS"/>
        </w:rPr>
        <w:t>/20</w:t>
      </w:r>
      <w:r w:rsidR="008849D3" w:rsidRPr="001A55EA">
        <w:rPr>
          <w:rFonts w:ascii="Trebuchet MS" w:hAnsi="Trebuchet MS"/>
        </w:rPr>
        <w:t>21</w:t>
      </w:r>
      <w:r w:rsidRPr="001A55EA">
        <w:rPr>
          <w:rFonts w:ascii="Trebuchet MS" w:hAnsi="Trebuchet MS"/>
        </w:rPr>
        <w:t xml:space="preserve"> </w:t>
      </w:r>
      <w:r w:rsidR="008849D3" w:rsidRPr="001A55EA">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A55EA">
        <w:rPr>
          <w:rFonts w:ascii="Trebuchet MS" w:hAnsi="Trebuchet MS"/>
        </w:rPr>
        <w:t xml:space="preserve"> aprobate prin</w:t>
      </w:r>
      <w:r w:rsidR="008849D3" w:rsidRPr="001A55EA">
        <w:rPr>
          <w:rFonts w:ascii="Trebuchet MS" w:hAnsi="Trebuchet MS"/>
        </w:rPr>
        <w:t xml:space="preserve"> HG nr. 829/2022 pentru aprobarea Normelor metodologice de aplicare a prevederilor Ordonanţei de urgenţă a Guvernului nr. 133/2021</w:t>
      </w:r>
      <w:r w:rsidRPr="001A55EA">
        <w:rPr>
          <w:rFonts w:ascii="Trebuchet MS" w:hAnsi="Trebuchet MS"/>
        </w:rPr>
        <w:t>, cu modificările și completările ulterioare.</w:t>
      </w:r>
    </w:p>
    <w:p w14:paraId="10AFA11B" w14:textId="77777777" w:rsidR="00187DC2" w:rsidRPr="001A55EA" w:rsidRDefault="00187DC2" w:rsidP="00187DC2">
      <w:pPr>
        <w:jc w:val="both"/>
        <w:rPr>
          <w:rFonts w:ascii="Trebuchet MS" w:hAnsi="Trebuchet MS"/>
        </w:rPr>
      </w:pPr>
      <w:r w:rsidRPr="001A55EA">
        <w:rPr>
          <w:rFonts w:ascii="Trebuchet MS" w:hAnsi="Trebuchet MS"/>
        </w:rPr>
        <w:t>(3) Transferul fondurilor se va efectua în lei în următoarele conturi:</w:t>
      </w:r>
    </w:p>
    <w:p w14:paraId="3CC43504" w14:textId="77777777" w:rsidR="00187DC2" w:rsidRPr="001A55EA" w:rsidRDefault="00187DC2" w:rsidP="00187DC2">
      <w:pPr>
        <w:jc w:val="both"/>
        <w:rPr>
          <w:rFonts w:ascii="Trebuchet MS" w:hAnsi="Trebuchet MS"/>
        </w:rPr>
      </w:pPr>
      <w:r w:rsidRPr="001A55EA">
        <w:rPr>
          <w:rFonts w:ascii="Trebuchet MS" w:hAnsi="Trebuchet MS"/>
        </w:rPr>
        <w:t>Cont pentru cerere de prefinanțare</w:t>
      </w:r>
    </w:p>
    <w:p w14:paraId="4E32BABC" w14:textId="77777777" w:rsidR="00187DC2" w:rsidRPr="001A55EA" w:rsidRDefault="00187DC2" w:rsidP="00187DC2">
      <w:pPr>
        <w:jc w:val="both"/>
        <w:rPr>
          <w:rFonts w:ascii="Trebuchet MS" w:hAnsi="Trebuchet MS"/>
        </w:rPr>
      </w:pPr>
      <w:r w:rsidRPr="001A55EA">
        <w:rPr>
          <w:rFonts w:ascii="Trebuchet MS" w:hAnsi="Trebuchet MS"/>
        </w:rPr>
        <w:t>cod IBAN:</w:t>
      </w:r>
    </w:p>
    <w:p w14:paraId="0B32A7CD" w14:textId="77777777" w:rsidR="00187DC2" w:rsidRPr="001A55EA" w:rsidRDefault="00187DC2" w:rsidP="00187DC2">
      <w:pPr>
        <w:jc w:val="both"/>
        <w:rPr>
          <w:rFonts w:ascii="Trebuchet MS" w:hAnsi="Trebuchet MS"/>
        </w:rPr>
      </w:pPr>
      <w:r w:rsidRPr="001A55EA">
        <w:rPr>
          <w:rFonts w:ascii="Trebuchet MS" w:hAnsi="Trebuchet MS"/>
        </w:rPr>
        <w:t>Titular cont:</w:t>
      </w:r>
    </w:p>
    <w:p w14:paraId="315C0D5C" w14:textId="77777777" w:rsidR="00187DC2" w:rsidRPr="001A55EA" w:rsidRDefault="00187DC2" w:rsidP="00187DC2">
      <w:pPr>
        <w:jc w:val="both"/>
        <w:rPr>
          <w:rFonts w:ascii="Trebuchet MS" w:hAnsi="Trebuchet MS"/>
        </w:rPr>
      </w:pPr>
      <w:r w:rsidRPr="001A55EA">
        <w:rPr>
          <w:rFonts w:ascii="Trebuchet MS" w:hAnsi="Trebuchet MS"/>
        </w:rPr>
        <w:t>Denumire/adresa Trezoreriei/Băncii Comerciale:</w:t>
      </w:r>
    </w:p>
    <w:p w14:paraId="498033F2" w14:textId="16575F51" w:rsidR="00187DC2" w:rsidRPr="001A55EA" w:rsidRDefault="00187DC2" w:rsidP="00187DC2">
      <w:pPr>
        <w:jc w:val="both"/>
        <w:rPr>
          <w:rFonts w:ascii="Trebuchet MS" w:hAnsi="Trebuchet MS"/>
        </w:rPr>
      </w:pPr>
      <w:r w:rsidRPr="001A55EA">
        <w:rPr>
          <w:rFonts w:ascii="Trebuchet MS" w:hAnsi="Trebuchet MS"/>
        </w:rPr>
        <w:t>(4) Prefinanţarea se acordă în tranşe, fiecare tranşă de maximum 10% din valoarea eligibilă a proiectului pentru cheltuielile necesare implementării proiectelor finanţate din fonduri europene, fără depășirea valorii totale eligibile a contractului de finanțare și fără ca perioada pentru care se acordă ultima tranşă să depăşească durata contractului de finanţare.</w:t>
      </w:r>
    </w:p>
    <w:p w14:paraId="3B9069D8" w14:textId="7918C129" w:rsidR="00187DC2" w:rsidRPr="001A55EA" w:rsidRDefault="00187DC2" w:rsidP="00187DC2">
      <w:pPr>
        <w:jc w:val="both"/>
        <w:rPr>
          <w:rFonts w:ascii="Trebuchet MS" w:hAnsi="Trebuchet MS"/>
        </w:rPr>
      </w:pPr>
      <w:r w:rsidRPr="001A55EA">
        <w:rPr>
          <w:rFonts w:ascii="Trebuchet MS" w:hAnsi="Trebuchet MS"/>
        </w:rPr>
        <w:t>(5) Beneficiarul care a depus cererea de prefinanțare conform alin. (1) are obligația depunerii unei</w:t>
      </w:r>
      <w:r w:rsidR="008849D3" w:rsidRPr="001A55EA">
        <w:rPr>
          <w:rFonts w:ascii="Trebuchet MS" w:hAnsi="Trebuchet MS"/>
        </w:rPr>
        <w:t>/unor</w:t>
      </w:r>
      <w:r w:rsidRPr="001A55EA">
        <w:rPr>
          <w:rFonts w:ascii="Trebuchet MS" w:hAnsi="Trebuchet MS"/>
        </w:rPr>
        <w:t xml:space="preserve"> cereri de rambursare care să cuprindă cheltuielile efectuate din tranșa de prefinanțare acordată, în cuantum </w:t>
      </w:r>
      <w:r w:rsidR="008849D3" w:rsidRPr="001A55EA">
        <w:rPr>
          <w:rFonts w:ascii="Trebuchet MS" w:hAnsi="Trebuchet MS"/>
        </w:rPr>
        <w:t xml:space="preserve">cumulat </w:t>
      </w:r>
      <w:r w:rsidRPr="001A55EA">
        <w:rPr>
          <w:rFonts w:ascii="Trebuchet MS" w:hAnsi="Trebuchet MS"/>
        </w:rPr>
        <w:t xml:space="preserve">de minim 50% din valoarea acesteia în termen de maximum 90 de zile calendaristice de la data la care Autoritatea de Management pentru </w:t>
      </w:r>
      <w:r w:rsidRPr="001A55EA">
        <w:rPr>
          <w:rFonts w:ascii="Trebuchet MS" w:hAnsi="Trebuchet MS"/>
        </w:rPr>
        <w:lastRenderedPageBreak/>
        <w:t>Programul Asistență Tehnică a virat</w:t>
      </w:r>
      <w:r w:rsidR="008849D3" w:rsidRPr="001A55EA">
        <w:rPr>
          <w:rFonts w:ascii="Trebuchet MS" w:hAnsi="Trebuchet MS"/>
        </w:rPr>
        <w:t xml:space="preserve"> transa de</w:t>
      </w:r>
      <w:r w:rsidRPr="001A55EA">
        <w:rPr>
          <w:rFonts w:ascii="Trebuchet MS" w:hAnsi="Trebuchet MS"/>
        </w:rPr>
        <w:t xml:space="preserve"> prefinanțarea în contul beneficiarului, fără a depăși durata contractului de finanțare.</w:t>
      </w:r>
    </w:p>
    <w:p w14:paraId="0A9C36C1" w14:textId="45B72E17" w:rsidR="00187DC2" w:rsidRPr="001A55EA" w:rsidRDefault="00187DC2" w:rsidP="00187DC2">
      <w:pPr>
        <w:jc w:val="both"/>
        <w:rPr>
          <w:rFonts w:ascii="Trebuchet MS" w:hAnsi="Trebuchet MS"/>
        </w:rPr>
      </w:pPr>
      <w:r w:rsidRPr="001A55EA">
        <w:rPr>
          <w:rFonts w:ascii="Trebuchet MS" w:hAnsi="Trebuchet MS"/>
        </w:rPr>
        <w:t xml:space="preserve">(6) Cu excepţia primei tranşe de prefinanţare acordate conform alin. (1), următoarele tranşe de prefinanţare se acordă cu deducerea sumelor </w:t>
      </w:r>
      <w:r w:rsidRPr="00187DC2">
        <w:rPr>
          <w:rFonts w:ascii="Trebuchet MS" w:hAnsi="Trebuchet MS"/>
        </w:rPr>
        <w:t>ne</w:t>
      </w:r>
      <w:r w:rsidR="00D327CC">
        <w:rPr>
          <w:rFonts w:ascii="Trebuchet MS" w:hAnsi="Trebuchet MS"/>
        </w:rPr>
        <w:t>justificate</w:t>
      </w:r>
      <w:r w:rsidRPr="001A55EA">
        <w:rPr>
          <w:rFonts w:ascii="Trebuchet MS" w:hAnsi="Trebuchet MS"/>
        </w:rPr>
        <w:t xml:space="preserve"> din tranşa anterior acordată.</w:t>
      </w:r>
    </w:p>
    <w:p w14:paraId="0EA201B0" w14:textId="1F700D49" w:rsidR="00187DC2" w:rsidRPr="001A55EA" w:rsidRDefault="00187DC2" w:rsidP="00187DC2">
      <w:pPr>
        <w:jc w:val="both"/>
        <w:rPr>
          <w:rFonts w:ascii="Trebuchet MS" w:hAnsi="Trebuchet MS"/>
        </w:rPr>
      </w:pPr>
      <w:r w:rsidRPr="001A55EA">
        <w:rPr>
          <w:rFonts w:ascii="Trebuchet MS" w:hAnsi="Trebuchet MS"/>
        </w:rPr>
        <w:t>(7) Beneficiarii au obligaţia restituirii integrale/parţiale a prefinanţării acordate, în cazul în care aceştia nu justifică prin cereri de rambursare utilizarea corespunzătoare a prefinanțării.</w:t>
      </w:r>
    </w:p>
    <w:p w14:paraId="262E822A" w14:textId="2D04BAD3" w:rsidR="00187DC2" w:rsidRPr="001A55EA" w:rsidRDefault="00187DC2" w:rsidP="00187DC2">
      <w:pPr>
        <w:jc w:val="both"/>
        <w:rPr>
          <w:rFonts w:ascii="Trebuchet MS" w:hAnsi="Trebuchet MS"/>
        </w:rPr>
      </w:pPr>
      <w:r w:rsidRPr="001A55EA">
        <w:rPr>
          <w:rFonts w:ascii="Trebuchet MS" w:hAnsi="Trebuchet MS"/>
        </w:rPr>
        <w:t>(8) În cazul în care beneficiarul nu depune cerere de rambursare în termenul prevăzut la alin. (5), Autoritatea de Management pentru Programul Asistență Tehnică are obligaţia recuperării întregii sume acordate ca tranşă de prefinanţare şi nejustificată şi poate propune rezilierea contractului de prefinanţare.</w:t>
      </w:r>
    </w:p>
    <w:p w14:paraId="5CA47383" w14:textId="0BE9A3E8" w:rsidR="00187DC2" w:rsidRPr="001A55EA" w:rsidRDefault="00187DC2" w:rsidP="00187DC2">
      <w:pPr>
        <w:jc w:val="both"/>
        <w:rPr>
          <w:rFonts w:ascii="Trebuchet MS" w:hAnsi="Trebuchet MS"/>
        </w:rPr>
      </w:pPr>
      <w:r w:rsidRPr="001A55EA">
        <w:rPr>
          <w:rFonts w:ascii="Trebuchet MS" w:hAnsi="Trebuchet MS"/>
        </w:rPr>
        <w:t>(9) Autoritatea de Management pentru Programul Asistență Tehnică notifică beneficiarul cu privire la obligaţia restituirii sumelor prevăzute la alin. (8), cu individualizarea sumelor de restituit.</w:t>
      </w:r>
    </w:p>
    <w:p w14:paraId="6D9CDB28" w14:textId="28BA76B3" w:rsidR="00187DC2" w:rsidRPr="001A55EA" w:rsidRDefault="00187DC2" w:rsidP="00187DC2">
      <w:pPr>
        <w:jc w:val="both"/>
        <w:rPr>
          <w:rFonts w:ascii="Trebuchet MS" w:hAnsi="Trebuchet MS"/>
        </w:rPr>
      </w:pPr>
      <w:r w:rsidRPr="001A55EA">
        <w:rPr>
          <w:rFonts w:ascii="Trebuchet MS" w:hAnsi="Trebuchet MS"/>
        </w:rPr>
        <w:t xml:space="preserve">(10) În cazul în care beneficiarul nu restituie Autorității de Management pentru Programul Asistență Tehnică sumele prevăzute la alin. (9) în termen de 15 zile de la data comunicării notificării, Autoritatea de Management pentru Programul Asistență Tehnică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fiscală,cu modificările şi completările ulterioare. În titlul de creanţă se indică şi contul în care beneficiarul trebuie să efectueze plata. </w:t>
      </w:r>
    </w:p>
    <w:p w14:paraId="6FABB7F1" w14:textId="606114A1" w:rsidR="00187DC2" w:rsidRPr="001A55EA" w:rsidRDefault="00187DC2" w:rsidP="00187DC2">
      <w:pPr>
        <w:jc w:val="both"/>
        <w:rPr>
          <w:rFonts w:ascii="Trebuchet MS" w:hAnsi="Trebuchet MS"/>
        </w:rPr>
      </w:pPr>
      <w:r w:rsidRPr="001A55EA">
        <w:rPr>
          <w:rFonts w:ascii="Trebuchet MS" w:hAnsi="Trebuchet MS"/>
        </w:rPr>
        <w:t>(11) Titlul de creanţă prevăzut la alin. (10) se transmite debitorului în termen de 5 zile lucrătoare de la data emiterii.</w:t>
      </w:r>
    </w:p>
    <w:p w14:paraId="295752D2" w14:textId="146867F4" w:rsidR="00187DC2" w:rsidRPr="001A55EA" w:rsidRDefault="00187DC2" w:rsidP="00187DC2">
      <w:pPr>
        <w:jc w:val="both"/>
        <w:rPr>
          <w:rFonts w:ascii="Trebuchet MS" w:hAnsi="Trebuchet MS"/>
        </w:rPr>
      </w:pPr>
      <w:r w:rsidRPr="001A55EA">
        <w:rPr>
          <w:rFonts w:ascii="Trebuchet MS" w:hAnsi="Trebuchet MS"/>
        </w:rPr>
        <w:t>(12) Împotriva titlului de creanţă se poate formula contestaţie în termen de 30 de zile de la data comunicării, în condiţiile Legii contenciosului administrativ nr. 554/2004, cu modificările şi completările ulterioare,care se depune la Autoritatea de Management pentru Programul Asistență Tehnică.</w:t>
      </w:r>
    </w:p>
    <w:p w14:paraId="1610F88A" w14:textId="77777777" w:rsidR="00187DC2" w:rsidRPr="001A55EA" w:rsidRDefault="00187DC2" w:rsidP="00187DC2">
      <w:pPr>
        <w:jc w:val="both"/>
        <w:rPr>
          <w:rFonts w:ascii="Trebuchet MS" w:hAnsi="Trebuchet MS"/>
        </w:rPr>
      </w:pPr>
      <w:r w:rsidRPr="001A55EA">
        <w:rPr>
          <w:rFonts w:ascii="Trebuchet MS" w:hAnsi="Trebuchet MS"/>
        </w:rPr>
        <w:t>(13) Introducerea contestaţiei nu suspendă executarea titlului de creanţă.</w:t>
      </w:r>
    </w:p>
    <w:p w14:paraId="3F16BFEE" w14:textId="227C9259" w:rsidR="00187DC2" w:rsidRPr="001A55EA" w:rsidRDefault="00187DC2" w:rsidP="00187DC2">
      <w:pPr>
        <w:jc w:val="both"/>
        <w:rPr>
          <w:rFonts w:ascii="Trebuchet MS" w:hAnsi="Trebuchet MS"/>
        </w:rPr>
      </w:pPr>
      <w:r w:rsidRPr="001A55EA">
        <w:rPr>
          <w:rFonts w:ascii="Trebuchet MS" w:hAnsi="Trebuchet MS"/>
        </w:rPr>
        <w:t>(14) Debitorul are obligaţia efectuării plăţii sumelor stabilite prin decizia de recuperare a prefinanţării, în termen de 30 de zile de la data comunicării acesteia.</w:t>
      </w:r>
    </w:p>
    <w:p w14:paraId="058B1700" w14:textId="4876DA9D" w:rsidR="00187DC2" w:rsidRPr="001A55EA" w:rsidRDefault="00187DC2" w:rsidP="00187DC2">
      <w:pPr>
        <w:jc w:val="both"/>
        <w:rPr>
          <w:rFonts w:ascii="Trebuchet MS" w:hAnsi="Trebuchet MS"/>
        </w:rPr>
      </w:pPr>
      <w:r w:rsidRPr="001A55EA">
        <w:rPr>
          <w:rFonts w:ascii="Trebuchet MS" w:hAnsi="Trebuchet MS"/>
        </w:rPr>
        <w:t>(15) Titlul de creanţă constituie titlu executoriu la împlinirea termenului prevăzut la alin. (12) în condiţiile în care titlul de creanţă nu a fost contestat.</w:t>
      </w:r>
    </w:p>
    <w:p w14:paraId="35AD0175" w14:textId="0F5A2623" w:rsidR="00187DC2" w:rsidRPr="001A55EA" w:rsidRDefault="00187DC2" w:rsidP="00187DC2">
      <w:pPr>
        <w:jc w:val="both"/>
        <w:rPr>
          <w:rFonts w:ascii="Trebuchet MS" w:hAnsi="Trebuchet MS"/>
        </w:rPr>
      </w:pPr>
      <w:r w:rsidRPr="001A55EA">
        <w:rPr>
          <w:rFonts w:ascii="Trebuchet MS" w:hAnsi="Trebuchet MS"/>
        </w:rPr>
        <w:t>(16) Debitorul datorează pentru neachitarea la termen a obligaţiilor stabilite prin titlul de creanţă o dobândă care se calculează prin aplicarea ratei dobânzii datorate la soldul rămas de plată din contravaloarea în lei a sumelor prevăzute la alin. (7), din prima zi de după expirarea termenului de plată stabilit în conformitate cu prevederile alin. (14) până la data stingerii acesteia.</w:t>
      </w:r>
    </w:p>
    <w:p w14:paraId="59F38332" w14:textId="0468B497" w:rsidR="00187DC2" w:rsidRPr="001A55EA" w:rsidRDefault="00187DC2" w:rsidP="00187DC2">
      <w:pPr>
        <w:jc w:val="both"/>
        <w:rPr>
          <w:rFonts w:ascii="Trebuchet MS" w:hAnsi="Trebuchet MS"/>
        </w:rPr>
      </w:pPr>
      <w:r w:rsidRPr="001A55EA">
        <w:rPr>
          <w:rFonts w:ascii="Trebuchet MS" w:hAnsi="Trebuchet MS"/>
        </w:rPr>
        <w:t xml:space="preserve">(17) În cazul nerecuperării sumelor stabilite conform prevederilor alin. (7), la expirarea termenului de 30 de zile de la data comunicării deciziei de recuperare a prefinanţării, Autoritatea de Management pentru Programul Asistență Tehnică va comunica titlul executoriu </w:t>
      </w:r>
      <w:r w:rsidRPr="001A55EA">
        <w:rPr>
          <w:rFonts w:ascii="Trebuchet MS" w:hAnsi="Trebuchet MS"/>
        </w:rPr>
        <w:lastRenderedPageBreak/>
        <w:t xml:space="preserve">împreună cu dovada comunicării acestuia organelor fiscale competente din subordinea Agenţiei Naţionale de Administrare Fiscală, care vor efectua procedura de executare silită, precum şi procedura de compensare potrivit titlului VII, capitolul II şi capitolul VIII din Legea nr. 207/2015 privind Codul de procedură fiscală, cu modificările şi completările ulterioare. </w:t>
      </w:r>
    </w:p>
    <w:p w14:paraId="33D240CA" w14:textId="7EDDC220" w:rsidR="00187DC2" w:rsidRPr="001A55EA" w:rsidRDefault="00187DC2" w:rsidP="00187DC2">
      <w:pPr>
        <w:jc w:val="both"/>
        <w:rPr>
          <w:rFonts w:ascii="Trebuchet MS" w:hAnsi="Trebuchet MS"/>
        </w:rPr>
      </w:pPr>
      <w:r w:rsidRPr="00187DC2">
        <w:rPr>
          <w:rFonts w:ascii="Trebuchet MS" w:hAnsi="Trebuchet MS"/>
        </w:rPr>
        <w:t>(1</w:t>
      </w:r>
      <w:r w:rsidR="00D928FA">
        <w:rPr>
          <w:rFonts w:ascii="Trebuchet MS" w:hAnsi="Trebuchet MS"/>
        </w:rPr>
        <w:t>8</w:t>
      </w:r>
      <w:r w:rsidRPr="001A55EA">
        <w:rPr>
          <w:rFonts w:ascii="Trebuchet MS" w:hAnsi="Trebuchet MS"/>
        </w:rPr>
        <w:t>) În vederea încasării de la debitor a dobânzii prevăzute la alin. (16), Autoritatea de Management pentru Programul Asistență Tehnică va calcula cuantumul acesteia şi va emite decizia de stabilire a dobânzii, care constituie titlu de creanţă şi se comunică debitorului. Dispoziţiile alin. (17) sunt aplicabile în mod corespunzător.</w:t>
      </w:r>
    </w:p>
    <w:p w14:paraId="7056DBFD" w14:textId="1C6D2FF3" w:rsidR="00187DC2" w:rsidRPr="001A55EA" w:rsidRDefault="00187DC2" w:rsidP="00187DC2">
      <w:pPr>
        <w:jc w:val="both"/>
        <w:rPr>
          <w:rFonts w:ascii="Trebuchet MS" w:hAnsi="Trebuchet MS"/>
        </w:rPr>
      </w:pPr>
      <w:r w:rsidRPr="001A55EA">
        <w:rPr>
          <w:rFonts w:ascii="Trebuchet MS" w:hAnsi="Trebuchet MS"/>
        </w:rPr>
        <w:t>(</w:t>
      </w:r>
      <w:r w:rsidR="00D928FA">
        <w:rPr>
          <w:rFonts w:ascii="Trebuchet MS" w:hAnsi="Trebuchet MS"/>
        </w:rPr>
        <w:t>19</w:t>
      </w:r>
      <w:r w:rsidRPr="001A55EA">
        <w:rPr>
          <w:rFonts w:ascii="Trebuchet MS" w:hAnsi="Trebuchet MS"/>
        </w:rPr>
        <w:t>) Rata dobânzii datorate este rata dobânzii de politică monetară a Băncii Naţionale a României în vigoare la data comunicării deciziei de recuperare a prefinanţării.</w:t>
      </w:r>
    </w:p>
    <w:p w14:paraId="7205A8EF" w14:textId="571A2FC1" w:rsidR="00187DC2" w:rsidRPr="001A55EA" w:rsidRDefault="00187DC2" w:rsidP="00187DC2">
      <w:pPr>
        <w:jc w:val="both"/>
        <w:rPr>
          <w:rFonts w:ascii="Trebuchet MS" w:hAnsi="Trebuchet MS"/>
        </w:rPr>
      </w:pPr>
      <w:r w:rsidRPr="001A55EA">
        <w:rPr>
          <w:rFonts w:ascii="Trebuchet MS" w:hAnsi="Trebuchet MS"/>
        </w:rPr>
        <w:t>(</w:t>
      </w:r>
      <w:r w:rsidRPr="00187DC2">
        <w:rPr>
          <w:rFonts w:ascii="Trebuchet MS" w:hAnsi="Trebuchet MS"/>
        </w:rPr>
        <w:t>2</w:t>
      </w:r>
      <w:r w:rsidR="00F406E4">
        <w:rPr>
          <w:rFonts w:ascii="Trebuchet MS" w:hAnsi="Trebuchet MS"/>
        </w:rPr>
        <w:t>0</w:t>
      </w:r>
      <w:r w:rsidRPr="001A55EA">
        <w:rPr>
          <w:rFonts w:ascii="Trebuchet MS" w:hAnsi="Trebuchet MS"/>
        </w:rPr>
        <w:t>) Pentru a putea beneficia de prefinanţare, beneficiarul are obligaţia să deschidă un cont dedicat exclusiv pentru primirea prefinanţării şi efectuarea cheltuielilor pentru care a fost solicitată aceasta.</w:t>
      </w:r>
    </w:p>
    <w:p w14:paraId="67D8EFB3" w14:textId="22A6D668" w:rsidR="00187DC2" w:rsidRPr="001A55EA" w:rsidRDefault="00187DC2" w:rsidP="00187DC2">
      <w:pPr>
        <w:jc w:val="both"/>
        <w:rPr>
          <w:rFonts w:ascii="Trebuchet MS" w:hAnsi="Trebuchet MS"/>
        </w:rPr>
      </w:pPr>
      <w:r w:rsidRPr="001A55EA">
        <w:rPr>
          <w:rFonts w:ascii="Trebuchet MS" w:hAnsi="Trebuchet MS"/>
        </w:rPr>
        <w:t>(</w:t>
      </w:r>
      <w:r w:rsidRPr="00187DC2">
        <w:rPr>
          <w:rFonts w:ascii="Trebuchet MS" w:hAnsi="Trebuchet MS"/>
        </w:rPr>
        <w:t>2</w:t>
      </w:r>
      <w:r w:rsidR="00F406E4">
        <w:rPr>
          <w:rFonts w:ascii="Trebuchet MS" w:hAnsi="Trebuchet MS"/>
        </w:rPr>
        <w:t>1</w:t>
      </w:r>
      <w:r w:rsidRPr="001A55EA">
        <w:rPr>
          <w:rFonts w:ascii="Trebuchet MS" w:hAnsi="Trebuchet MS"/>
        </w:rPr>
        <w:t>) 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14:paraId="2191324E" w14:textId="35B2F82C" w:rsidR="00187DC2" w:rsidRPr="001A55EA" w:rsidRDefault="00187DC2" w:rsidP="00187DC2">
      <w:pPr>
        <w:jc w:val="both"/>
        <w:rPr>
          <w:rFonts w:ascii="Trebuchet MS" w:hAnsi="Trebuchet MS"/>
        </w:rPr>
      </w:pPr>
      <w:r w:rsidRPr="001A55EA">
        <w:rPr>
          <w:rFonts w:ascii="Trebuchet MS" w:hAnsi="Trebuchet MS"/>
        </w:rPr>
        <w:t>(</w:t>
      </w:r>
      <w:r w:rsidRPr="00187DC2">
        <w:rPr>
          <w:rFonts w:ascii="Trebuchet MS" w:hAnsi="Trebuchet MS"/>
        </w:rPr>
        <w:t>2</w:t>
      </w:r>
      <w:r w:rsidR="00F406E4">
        <w:rPr>
          <w:rFonts w:ascii="Trebuchet MS" w:hAnsi="Trebuchet MS"/>
        </w:rPr>
        <w:t>2</w:t>
      </w:r>
      <w:r w:rsidRPr="001A55EA">
        <w:rPr>
          <w:rFonts w:ascii="Trebuchet MS" w:hAnsi="Trebuchet MS"/>
        </w:rPr>
        <w:t xml:space="preserve">) Suma reprezentând dobânda netă, respectiv </w:t>
      </w:r>
      <w:r w:rsidR="0059199B" w:rsidRPr="001A55EA">
        <w:rPr>
          <w:rFonts w:ascii="Trebuchet MS" w:hAnsi="Trebuchet MS"/>
        </w:rPr>
        <w:t>diferența</w:t>
      </w:r>
      <w:r w:rsidRPr="001A55EA">
        <w:rPr>
          <w:rFonts w:ascii="Trebuchet MS" w:hAnsi="Trebuchet MS"/>
        </w:rPr>
        <w:t xml:space="preserve"> dintre dobânda brută acumulată în conturile prevăzute la alin. (3), corespunzătoare sumelor de </w:t>
      </w:r>
      <w:r w:rsidR="0059199B" w:rsidRPr="001A55EA">
        <w:rPr>
          <w:rFonts w:ascii="Trebuchet MS" w:hAnsi="Trebuchet MS"/>
        </w:rPr>
        <w:t>refinanțare</w:t>
      </w:r>
      <w:r w:rsidRPr="001A55EA">
        <w:rPr>
          <w:rFonts w:ascii="Trebuchet MS" w:hAnsi="Trebuchet MS"/>
        </w:rPr>
        <w:t xml:space="preserve"> rămase disponibile în conturi, şi valoarea cumulată a impozitelor aferente dobânzii şi a comisioanelor aferente conturilor respective, se raportează Autorităţii de Management pentru Programul Asistență Tehnică şi se virează în contul indicat de aceasta în notificarea privind acordarea prefinanţării, cel târziu înainte de depunerea ultimei cereri de rambursare.</w:t>
      </w:r>
    </w:p>
    <w:p w14:paraId="167B6BD7" w14:textId="6FB34306" w:rsidR="00187DC2" w:rsidRPr="001A55EA" w:rsidRDefault="00187DC2" w:rsidP="00187DC2">
      <w:pPr>
        <w:jc w:val="both"/>
        <w:rPr>
          <w:rFonts w:ascii="Trebuchet MS" w:hAnsi="Trebuchet MS"/>
        </w:rPr>
      </w:pPr>
      <w:commentRangeStart w:id="9"/>
      <w:r w:rsidRPr="001A55EA">
        <w:rPr>
          <w:rFonts w:ascii="Trebuchet MS" w:hAnsi="Trebuchet MS"/>
        </w:rPr>
        <w:t>(</w:t>
      </w:r>
      <w:r w:rsidRPr="00187DC2">
        <w:rPr>
          <w:rFonts w:ascii="Trebuchet MS" w:hAnsi="Trebuchet MS"/>
        </w:rPr>
        <w:t>2</w:t>
      </w:r>
      <w:r w:rsidR="00F406E4">
        <w:rPr>
          <w:rFonts w:ascii="Trebuchet MS" w:hAnsi="Trebuchet MS"/>
        </w:rPr>
        <w:t>3</w:t>
      </w:r>
      <w:r w:rsidRPr="001A55EA">
        <w:rPr>
          <w:rFonts w:ascii="Trebuchet MS" w:hAnsi="Trebuchet MS"/>
        </w:rPr>
        <w:t>) În cazul în care beneficiarul</w:t>
      </w:r>
      <w:r w:rsidRPr="00187DC2">
        <w:rPr>
          <w:rFonts w:ascii="Trebuchet MS" w:hAnsi="Trebuchet MS"/>
        </w:rPr>
        <w:t xml:space="preserve"> </w:t>
      </w:r>
      <w:r w:rsidRPr="001A55EA">
        <w:rPr>
          <w:rFonts w:ascii="Trebuchet MS" w:hAnsi="Trebuchet MS"/>
        </w:rPr>
        <w:t>nu efectuează viramentul sau sunt identificate neconcordanţe între sumele virate conform alin.(</w:t>
      </w:r>
      <w:r w:rsidRPr="00187DC2">
        <w:rPr>
          <w:rFonts w:ascii="Trebuchet MS" w:hAnsi="Trebuchet MS"/>
        </w:rPr>
        <w:t>2</w:t>
      </w:r>
      <w:r w:rsidR="00F67EE4">
        <w:rPr>
          <w:rFonts w:ascii="Trebuchet MS" w:hAnsi="Trebuchet MS"/>
        </w:rPr>
        <w:t>2</w:t>
      </w:r>
      <w:r w:rsidRPr="001A55EA">
        <w:rPr>
          <w:rFonts w:ascii="Trebuchet MS" w:hAnsi="Trebuchet MS"/>
        </w:rPr>
        <w:t>) şi sumele rezultate din verificarea documentelor financiare aferente proiectului, Autoritatea de Management pentru Programul Asistență Tehnică are obligaţia de a face deducerile necesare din rambursarea aferentă fondurilor europene şi cofinanţării publice asigurate din bugetul de stat, cel târziu la cererea de rambursare finală.</w:t>
      </w:r>
      <w:commentRangeEnd w:id="9"/>
      <w:r w:rsidR="001241C6">
        <w:rPr>
          <w:rStyle w:val="CommentReference"/>
        </w:rPr>
        <w:commentReference w:id="9"/>
      </w:r>
    </w:p>
    <w:p w14:paraId="5A996E8E" w14:textId="5C547805" w:rsidR="008C2E49" w:rsidRPr="006214F5" w:rsidRDefault="00187DC2" w:rsidP="008C2E49">
      <w:pPr>
        <w:jc w:val="both"/>
        <w:rPr>
          <w:rFonts w:ascii="Trebuchet MS" w:hAnsi="Trebuchet MS"/>
          <w:b/>
        </w:rPr>
      </w:pPr>
      <w:r w:rsidRPr="006214F5">
        <w:rPr>
          <w:rFonts w:ascii="Trebuchet MS" w:hAnsi="Trebuchet MS"/>
          <w:b/>
        </w:rPr>
        <w:t xml:space="preserve">          (b) </w:t>
      </w:r>
      <w:r w:rsidR="008C2E49" w:rsidRPr="006214F5">
        <w:rPr>
          <w:rFonts w:ascii="Trebuchet MS" w:hAnsi="Trebuchet MS"/>
          <w:b/>
        </w:rPr>
        <w:t>Condiții de rambursare</w:t>
      </w:r>
      <w:r w:rsidR="00CA0978" w:rsidRPr="006214F5">
        <w:rPr>
          <w:b/>
        </w:rPr>
        <w:t xml:space="preserve"> </w:t>
      </w:r>
      <w:r w:rsidR="00CA0978" w:rsidRPr="006214F5">
        <w:rPr>
          <w:rFonts w:ascii="Trebuchet MS" w:hAnsi="Trebuchet MS"/>
          <w:b/>
        </w:rPr>
        <w:t>si plata</w:t>
      </w:r>
      <w:r w:rsidR="008C2E49" w:rsidRPr="006214F5">
        <w:rPr>
          <w:rFonts w:ascii="Trebuchet MS" w:hAnsi="Trebuchet MS"/>
          <w:b/>
        </w:rPr>
        <w:t xml:space="preserve"> a cheltuielilor</w:t>
      </w:r>
      <w:r w:rsidR="00CA0978" w:rsidRPr="006214F5">
        <w:rPr>
          <w:rFonts w:ascii="Trebuchet MS" w:hAnsi="Trebuchet MS"/>
          <w:b/>
        </w:rPr>
        <w:t xml:space="preserve"> </w:t>
      </w:r>
    </w:p>
    <w:p w14:paraId="6F75F71E" w14:textId="5AE13484" w:rsidR="00E256FF" w:rsidRPr="001A55EA" w:rsidRDefault="00E256FF" w:rsidP="00E256FF">
      <w:pPr>
        <w:numPr>
          <w:ilvl w:val="0"/>
          <w:numId w:val="2"/>
        </w:numPr>
        <w:jc w:val="both"/>
        <w:rPr>
          <w:rFonts w:ascii="Trebuchet MS" w:hAnsi="Trebuchet MS"/>
        </w:rPr>
      </w:pPr>
      <w:r w:rsidRPr="001A55EA">
        <w:rPr>
          <w:rFonts w:ascii="Trebuchet MS" w:hAnsi="Trebuchet MS"/>
        </w:rPr>
        <w:t>Beneficiarul are obligaţia de a depune la Autoritatea de Management pentru Programul Asistență Tehnică cereri de rambursare pentru cheltuielile efectuate utilizând sistemul informatic MySMIS 20</w:t>
      </w:r>
      <w:r w:rsidR="00056347" w:rsidRPr="001A55EA">
        <w:rPr>
          <w:rFonts w:ascii="Trebuchet MS" w:hAnsi="Trebuchet MS"/>
        </w:rPr>
        <w:t>2</w:t>
      </w:r>
      <w:r w:rsidRPr="001A55EA">
        <w:rPr>
          <w:rFonts w:ascii="Trebuchet MS" w:hAnsi="Trebuchet MS"/>
        </w:rPr>
        <w:t xml:space="preserve">1, în termen de maximum 3 luni de la efectuarea acestora conform graficului de rambursare a cheltuielilor. </w:t>
      </w:r>
    </w:p>
    <w:p w14:paraId="1B963682" w14:textId="34662785" w:rsidR="00E256FF" w:rsidRPr="001A55EA" w:rsidRDefault="00E256FF" w:rsidP="00E256FF">
      <w:pPr>
        <w:numPr>
          <w:ilvl w:val="0"/>
          <w:numId w:val="2"/>
        </w:numPr>
        <w:jc w:val="both"/>
        <w:rPr>
          <w:rFonts w:ascii="Trebuchet MS" w:hAnsi="Trebuchet MS"/>
        </w:rPr>
      </w:pPr>
      <w:r w:rsidRPr="001A55EA">
        <w:rPr>
          <w:rFonts w:ascii="Trebuchet MS" w:hAnsi="Trebuchet MS"/>
        </w:rPr>
        <w:t xml:space="preserve">În termen de maximum 20 de zile lucrătoare de la data depunerii de către beneficiar la Autoritatea de Management pentru Programul Asistență Tehnică a cererii de rambursare întocmite conform </w:t>
      </w:r>
      <w:r w:rsidR="00056347" w:rsidRPr="001A55EA">
        <w:rPr>
          <w:rFonts w:ascii="Trebuchet MS" w:hAnsi="Trebuchet MS"/>
        </w:rPr>
        <w:t>contractului</w:t>
      </w:r>
      <w:r w:rsidRPr="001A55EA">
        <w:rPr>
          <w:rFonts w:ascii="Trebuchet MS" w:hAnsi="Trebuchet MS"/>
        </w:rPr>
        <w:t xml:space="preserve"> de </w:t>
      </w:r>
      <w:r w:rsidR="0059199B" w:rsidRPr="001A55EA">
        <w:rPr>
          <w:rFonts w:ascii="Trebuchet MS" w:hAnsi="Trebuchet MS"/>
        </w:rPr>
        <w:t>finanțare</w:t>
      </w:r>
      <w:r w:rsidRPr="001A55EA">
        <w:rPr>
          <w:rFonts w:ascii="Trebuchet MS" w:hAnsi="Trebuchet MS"/>
        </w:rPr>
        <w:t xml:space="preserve">, Autoritatea de Management pentru Programul Asistență Tehnică autorizează cheltuielile eligibile cuprinse în cererea de rambursare şi efectuează plata sumelor autorizate în termen de 3 zile lucrătoare de la momentul de la care Autoritatea de Management pentru Programul Asistență Tehnică dispune de resurse în conturile sale. După efectuarea plăţii, Autoritatea de Management pentru Programul </w:t>
      </w:r>
      <w:r w:rsidRPr="001A55EA">
        <w:rPr>
          <w:rFonts w:ascii="Trebuchet MS" w:hAnsi="Trebuchet MS"/>
        </w:rPr>
        <w:lastRenderedPageBreak/>
        <w:t xml:space="preserve">Asistență Tehnică notifică beneficiarului plata aferentă cheltuielilor autorizate din cererea de rambursare, conform Formularului nr. 2 din anexa 2 din Anexa la Hotărârea Guvernului nr. 829/2022 </w:t>
      </w:r>
      <w:r w:rsidR="00056347" w:rsidRPr="001A55EA">
        <w:rPr>
          <w:rFonts w:ascii="Trebuchet MS" w:hAnsi="Trebuchet MS"/>
        </w:rPr>
        <w:t>–</w:t>
      </w:r>
      <w:r w:rsidRPr="001A55EA">
        <w:rPr>
          <w:rFonts w:ascii="Trebuchet MS" w:hAnsi="Trebuchet MS"/>
        </w:rPr>
        <w:t xml:space="preserve"> Normele metodologice de aplicare a prevederilor Ordonanței de Urgență a Guvernului nr. 133</w:t>
      </w:r>
      <w:r w:rsidR="00AC4D86" w:rsidRPr="001A55EA">
        <w:rPr>
          <w:rFonts w:ascii="Trebuchet MS" w:hAnsi="Trebuchet MS"/>
        </w:rPr>
        <w:t>/</w:t>
      </w:r>
      <w:r w:rsidRPr="001A55EA">
        <w:rPr>
          <w:rFonts w:ascii="Trebuchet MS" w:hAnsi="Trebuchet MS"/>
        </w:rPr>
        <w:t>2021 privind gestionarea financiară a fondurilor europene pentru perioada de programare 2021-2027.</w:t>
      </w:r>
    </w:p>
    <w:p w14:paraId="6CB5CF66" w14:textId="0CDC3096" w:rsidR="00E256FF" w:rsidRPr="001A55EA" w:rsidRDefault="00E256FF" w:rsidP="00E256FF">
      <w:pPr>
        <w:numPr>
          <w:ilvl w:val="0"/>
          <w:numId w:val="2"/>
        </w:numPr>
        <w:jc w:val="both"/>
        <w:rPr>
          <w:rFonts w:ascii="Trebuchet MS" w:hAnsi="Trebuchet MS"/>
        </w:rPr>
      </w:pPr>
      <w:r w:rsidRPr="001A55EA">
        <w:rPr>
          <w:rFonts w:ascii="Trebuchet MS" w:hAnsi="Trebuchet MS"/>
        </w:rPr>
        <w:t xml:space="preserve">Pentru depunerea de către beneficiar a unor documente adiţionale sau clarificări solicitate de Autoritatea de Management pentru Programul Asistență Tehnică, termenul de 20 de zile lucrătoare prevăzut la alin. (2) poate fi întrerupt fără ca perioadele de întrerupere cumulate să depăşească 10 zile lucrătoare. </w:t>
      </w:r>
    </w:p>
    <w:p w14:paraId="28E60E6B" w14:textId="7F714A35" w:rsidR="00E256FF" w:rsidRPr="001A55EA" w:rsidRDefault="00E256FF" w:rsidP="00E256FF">
      <w:pPr>
        <w:numPr>
          <w:ilvl w:val="0"/>
          <w:numId w:val="2"/>
        </w:numPr>
        <w:jc w:val="both"/>
        <w:rPr>
          <w:rFonts w:ascii="Trebuchet MS" w:hAnsi="Trebuchet MS"/>
        </w:rPr>
      </w:pPr>
      <w:r w:rsidRPr="001A55EA">
        <w:rPr>
          <w:rFonts w:ascii="Trebuchet MS" w:hAnsi="Trebuchet MS"/>
        </w:rPr>
        <w:t>În cazul ultimei cereri de rambursare a proiectului, termenul prevăzut la alin. (2) poate fi prelungit cu durata necesară efectuării tuturor verificărilor procedurale specifice autorizării plăţii finale, cu respectarea prevederilor art.</w:t>
      </w:r>
      <w:r w:rsidR="00AC4D86" w:rsidRPr="001A55EA">
        <w:rPr>
          <w:rFonts w:ascii="Trebuchet MS" w:hAnsi="Trebuchet MS"/>
        </w:rPr>
        <w:t xml:space="preserve"> </w:t>
      </w:r>
      <w:r w:rsidRPr="001A55EA">
        <w:rPr>
          <w:rFonts w:ascii="Trebuchet MS" w:hAnsi="Trebuchet MS"/>
        </w:rPr>
        <w:t>74 alin.(1) lit. (b) din Regulamentul (UE) 1060/2021.</w:t>
      </w:r>
    </w:p>
    <w:p w14:paraId="1CC3E229" w14:textId="4E06F3D4" w:rsidR="00E256FF" w:rsidRPr="001A55EA" w:rsidRDefault="00E256FF" w:rsidP="00E256FF">
      <w:pPr>
        <w:numPr>
          <w:ilvl w:val="0"/>
          <w:numId w:val="2"/>
        </w:numPr>
        <w:jc w:val="both"/>
        <w:rPr>
          <w:rFonts w:ascii="Trebuchet MS" w:hAnsi="Trebuchet MS"/>
        </w:rPr>
      </w:pPr>
      <w:r w:rsidRPr="001A55EA">
        <w:rPr>
          <w:rFonts w:ascii="Trebuchet MS" w:hAnsi="Trebuchet MS"/>
        </w:rPr>
        <w:t>Nedepunerea de către beneficiar a documentelor sau clarificărilor solicitate în termenul prevăzut în contractul de finanţare atrage respingerea parţială sau totală, după caz, a cererii de rambursare. În cazul în care sumele aferente acestor documente sau clarificări nu pot fi individualizate, Autoritatea de Management pentru Programul Asistență Tehnică va respinge cererea de rambursare în totalitate.</w:t>
      </w:r>
    </w:p>
    <w:p w14:paraId="0AE632A9" w14:textId="491F121F" w:rsidR="00E256FF" w:rsidRPr="001A55EA" w:rsidRDefault="00E256FF" w:rsidP="00E256FF">
      <w:pPr>
        <w:numPr>
          <w:ilvl w:val="0"/>
          <w:numId w:val="2"/>
        </w:numPr>
        <w:jc w:val="both"/>
        <w:rPr>
          <w:rFonts w:ascii="Trebuchet MS" w:hAnsi="Trebuchet MS"/>
        </w:rPr>
      </w:pPr>
      <w:r w:rsidRPr="001A55EA">
        <w:rPr>
          <w:rFonts w:ascii="Trebuchet MS" w:hAnsi="Trebuchet MS"/>
        </w:rPr>
        <w:t xml:space="preserve">După autorizarea cheltuielilor de către Autoritatea de Management pentru Programul Asistență Tehnică, conform legislaţiei Uniunii Europene şi celei naţionale, sumele cuvenit a fi rambursate altor beneficiari decât cei prevăzuţi la art. 7 alin. (1)-(6) și (15) şi art. 8 din Ordonanța de Urgență a Guvernului nr. 133/2021 privind gestionarea financiară a fondurilor europene pentru perioada de programare 2021-2027, cu modificările și completările ulterioare, conform </w:t>
      </w:r>
      <w:r w:rsidR="00DC36E1" w:rsidRPr="001A55EA">
        <w:rPr>
          <w:rFonts w:ascii="Trebuchet MS" w:hAnsi="Trebuchet MS"/>
        </w:rPr>
        <w:t xml:space="preserve">contractului </w:t>
      </w:r>
      <w:r w:rsidRPr="001A55EA">
        <w:rPr>
          <w:rFonts w:ascii="Trebuchet MS" w:hAnsi="Trebuchet MS"/>
        </w:rPr>
        <w:t xml:space="preserve">de finanţare, se virează de către Autoritatea de Management pentru Programul Asistență Tehnică în conturile indicate în contractul de </w:t>
      </w:r>
      <w:r w:rsidRPr="00505731">
        <w:rPr>
          <w:rFonts w:ascii="Trebuchet MS" w:hAnsi="Trebuchet MS"/>
        </w:rPr>
        <w:t>finanţare</w:t>
      </w:r>
      <w:r w:rsidR="00312F0B">
        <w:rPr>
          <w:rFonts w:ascii="Trebuchet MS" w:hAnsi="Trebuchet MS"/>
        </w:rPr>
        <w:t>sau în</w:t>
      </w:r>
      <w:r w:rsidRPr="00505731">
        <w:rPr>
          <w:rFonts w:ascii="Trebuchet MS" w:hAnsi="Trebuchet MS"/>
        </w:rPr>
        <w:t>cererea</w:t>
      </w:r>
      <w:r w:rsidRPr="001A55EA">
        <w:rPr>
          <w:rFonts w:ascii="Trebuchet MS" w:hAnsi="Trebuchet MS"/>
        </w:rPr>
        <w:t xml:space="preserve"> de rambursare, deschise în sistemul Trezoreriei Statului sau la instituţii de credit, în funcţie de opţiunea acestora.</w:t>
      </w:r>
    </w:p>
    <w:p w14:paraId="6F556C7B" w14:textId="77777777" w:rsidR="00E256FF" w:rsidRPr="001A55EA" w:rsidRDefault="00E256FF" w:rsidP="00E256FF">
      <w:pPr>
        <w:numPr>
          <w:ilvl w:val="0"/>
          <w:numId w:val="2"/>
        </w:numPr>
        <w:jc w:val="both"/>
        <w:rPr>
          <w:rFonts w:ascii="Trebuchet MS" w:hAnsi="Trebuchet MS"/>
        </w:rPr>
      </w:pPr>
      <w:r w:rsidRPr="001A55EA">
        <w:rPr>
          <w:rFonts w:ascii="Trebuchet MS" w:hAnsi="Trebuchet MS"/>
        </w:rPr>
        <w:t>Transferul fondurilor se va efectua în lei în următoarele conturi:</w:t>
      </w:r>
    </w:p>
    <w:p w14:paraId="5E2987D0" w14:textId="77777777" w:rsidR="00CA0978" w:rsidRPr="001A55EA" w:rsidRDefault="00CA0978" w:rsidP="00861EF4">
      <w:pPr>
        <w:ind w:firstLine="709"/>
        <w:jc w:val="both"/>
        <w:rPr>
          <w:rFonts w:ascii="Trebuchet MS" w:hAnsi="Trebuchet MS"/>
        </w:rPr>
      </w:pPr>
      <w:r w:rsidRPr="001A55EA">
        <w:rPr>
          <w:rFonts w:ascii="Trebuchet MS" w:hAnsi="Trebuchet MS"/>
        </w:rPr>
        <w:t>Cont pentru cerere de plată</w:t>
      </w:r>
    </w:p>
    <w:p w14:paraId="7A4C1006" w14:textId="77777777" w:rsidR="00CA0978" w:rsidRPr="001A55EA" w:rsidRDefault="00CA0978" w:rsidP="00861EF4">
      <w:pPr>
        <w:ind w:firstLine="709"/>
        <w:jc w:val="both"/>
        <w:rPr>
          <w:rFonts w:ascii="Trebuchet MS" w:hAnsi="Trebuchet MS"/>
        </w:rPr>
      </w:pPr>
      <w:r w:rsidRPr="001A55EA">
        <w:rPr>
          <w:rFonts w:ascii="Trebuchet MS" w:hAnsi="Trebuchet MS"/>
        </w:rPr>
        <w:t>cod IBAN:</w:t>
      </w:r>
      <w:r w:rsidRPr="001A55EA">
        <w:rPr>
          <w:rFonts w:ascii="Trebuchet MS" w:hAnsi="Trebuchet MS"/>
        </w:rPr>
        <w:tab/>
        <w:t xml:space="preserve"> ……………………</w:t>
      </w:r>
      <w:r w:rsidRPr="001A55EA">
        <w:rPr>
          <w:rFonts w:ascii="Trebuchet MS" w:hAnsi="Trebuchet MS"/>
        </w:rPr>
        <w:tab/>
      </w:r>
      <w:r w:rsidRPr="001A55EA">
        <w:rPr>
          <w:rFonts w:ascii="Trebuchet MS" w:hAnsi="Trebuchet MS"/>
        </w:rPr>
        <w:tab/>
      </w:r>
      <w:r w:rsidRPr="001A55EA">
        <w:rPr>
          <w:rFonts w:ascii="Trebuchet MS" w:hAnsi="Trebuchet MS"/>
        </w:rPr>
        <w:tab/>
      </w:r>
      <w:r w:rsidRPr="001A55EA">
        <w:rPr>
          <w:rFonts w:ascii="Trebuchet MS" w:hAnsi="Trebuchet MS"/>
        </w:rPr>
        <w:tab/>
      </w:r>
    </w:p>
    <w:p w14:paraId="530FB1BC" w14:textId="77777777" w:rsidR="00CA0978" w:rsidRPr="001A55EA" w:rsidRDefault="00CA0978" w:rsidP="00861EF4">
      <w:pPr>
        <w:ind w:firstLine="709"/>
        <w:jc w:val="both"/>
        <w:rPr>
          <w:rFonts w:ascii="Trebuchet MS" w:hAnsi="Trebuchet MS"/>
        </w:rPr>
      </w:pPr>
      <w:r w:rsidRPr="001A55EA">
        <w:rPr>
          <w:rFonts w:ascii="Trebuchet MS" w:hAnsi="Trebuchet MS"/>
        </w:rPr>
        <w:t>Titular cont: ………………………….</w:t>
      </w:r>
    </w:p>
    <w:p w14:paraId="0EB052CF" w14:textId="1C22675E" w:rsidR="00CA0978" w:rsidRPr="001A55EA" w:rsidRDefault="00CA0978" w:rsidP="00861EF4">
      <w:pPr>
        <w:jc w:val="both"/>
        <w:rPr>
          <w:rFonts w:ascii="Trebuchet MS" w:hAnsi="Trebuchet MS"/>
        </w:rPr>
      </w:pPr>
      <w:r w:rsidRPr="001A55EA">
        <w:rPr>
          <w:rFonts w:ascii="Trebuchet MS" w:hAnsi="Trebuchet MS"/>
        </w:rPr>
        <w:t>Denumire/adresa Trezoreriei: ……………………………</w:t>
      </w:r>
    </w:p>
    <w:p w14:paraId="3B2F8DBD" w14:textId="77777777" w:rsidR="00E256FF" w:rsidRPr="001A55EA" w:rsidRDefault="00E256FF" w:rsidP="00E256FF">
      <w:pPr>
        <w:spacing w:after="0"/>
        <w:ind w:left="708"/>
        <w:jc w:val="both"/>
        <w:rPr>
          <w:rFonts w:ascii="Trebuchet MS" w:hAnsi="Trebuchet MS"/>
        </w:rPr>
      </w:pPr>
      <w:r w:rsidRPr="001A55EA">
        <w:rPr>
          <w:rFonts w:ascii="Trebuchet MS" w:hAnsi="Trebuchet MS"/>
        </w:rPr>
        <w:t>Cont pentru cerere de rambursare</w:t>
      </w:r>
    </w:p>
    <w:p w14:paraId="2A5D6A99" w14:textId="77777777" w:rsidR="00E256FF" w:rsidRPr="001A55EA" w:rsidRDefault="00E256FF" w:rsidP="00E256FF">
      <w:pPr>
        <w:spacing w:after="0"/>
        <w:ind w:left="708"/>
        <w:jc w:val="both"/>
        <w:rPr>
          <w:rFonts w:ascii="Trebuchet MS" w:hAnsi="Trebuchet MS"/>
        </w:rPr>
      </w:pPr>
      <w:r w:rsidRPr="001A55EA">
        <w:rPr>
          <w:rFonts w:ascii="Trebuchet MS" w:hAnsi="Trebuchet MS"/>
        </w:rPr>
        <w:t>cod IBAN:</w:t>
      </w:r>
      <w:r w:rsidRPr="001A55EA">
        <w:rPr>
          <w:rFonts w:ascii="Trebuchet MS" w:hAnsi="Trebuchet MS"/>
        </w:rPr>
        <w:tab/>
        <w:t xml:space="preserve"> ……………………</w:t>
      </w:r>
      <w:r w:rsidRPr="001A55EA">
        <w:rPr>
          <w:rFonts w:ascii="Trebuchet MS" w:hAnsi="Trebuchet MS"/>
        </w:rPr>
        <w:tab/>
      </w:r>
      <w:r w:rsidRPr="001A55EA">
        <w:rPr>
          <w:rFonts w:ascii="Trebuchet MS" w:hAnsi="Trebuchet MS"/>
        </w:rPr>
        <w:tab/>
      </w:r>
      <w:r w:rsidRPr="001A55EA">
        <w:rPr>
          <w:rFonts w:ascii="Trebuchet MS" w:hAnsi="Trebuchet MS"/>
        </w:rPr>
        <w:tab/>
      </w:r>
      <w:r w:rsidRPr="001A55EA">
        <w:rPr>
          <w:rFonts w:ascii="Trebuchet MS" w:hAnsi="Trebuchet MS"/>
        </w:rPr>
        <w:tab/>
      </w:r>
    </w:p>
    <w:p w14:paraId="5CCF2860" w14:textId="77777777" w:rsidR="00E256FF" w:rsidRPr="001A55EA" w:rsidRDefault="00E256FF" w:rsidP="00E256FF">
      <w:pPr>
        <w:spacing w:after="0"/>
        <w:ind w:left="708"/>
        <w:jc w:val="both"/>
        <w:rPr>
          <w:rFonts w:ascii="Trebuchet MS" w:hAnsi="Trebuchet MS"/>
        </w:rPr>
      </w:pPr>
      <w:r w:rsidRPr="001A55EA">
        <w:rPr>
          <w:rFonts w:ascii="Trebuchet MS" w:hAnsi="Trebuchet MS"/>
        </w:rPr>
        <w:t>Titular cont: ………………………….</w:t>
      </w:r>
    </w:p>
    <w:p w14:paraId="124CDEF1" w14:textId="77777777" w:rsidR="00E256FF" w:rsidRPr="001A55EA" w:rsidRDefault="00E256FF" w:rsidP="00E256FF">
      <w:pPr>
        <w:spacing w:after="0"/>
        <w:ind w:left="708"/>
        <w:jc w:val="both"/>
        <w:rPr>
          <w:rFonts w:ascii="Trebuchet MS" w:hAnsi="Trebuchet MS"/>
        </w:rPr>
      </w:pPr>
      <w:r w:rsidRPr="001A55EA">
        <w:rPr>
          <w:rFonts w:ascii="Trebuchet MS" w:hAnsi="Trebuchet MS"/>
        </w:rPr>
        <w:t>Denumire/adresa Trezoreriei/Băncii Comerciale: ……………………………</w:t>
      </w:r>
    </w:p>
    <w:p w14:paraId="1E10A4E0" w14:textId="77777777" w:rsidR="00DC36E1" w:rsidRPr="001A55EA" w:rsidRDefault="00DC36E1" w:rsidP="00E256FF">
      <w:pPr>
        <w:spacing w:after="0"/>
        <w:ind w:left="708"/>
        <w:jc w:val="both"/>
        <w:rPr>
          <w:rFonts w:ascii="Trebuchet MS" w:hAnsi="Trebuchet MS"/>
        </w:rPr>
      </w:pPr>
    </w:p>
    <w:p w14:paraId="2A1184E4" w14:textId="79714BC4" w:rsidR="00E256FF" w:rsidRPr="001A55EA" w:rsidRDefault="00E256FF" w:rsidP="00E256FF">
      <w:pPr>
        <w:numPr>
          <w:ilvl w:val="0"/>
          <w:numId w:val="2"/>
        </w:numPr>
        <w:jc w:val="both"/>
        <w:rPr>
          <w:rFonts w:ascii="Trebuchet MS" w:hAnsi="Trebuchet MS"/>
        </w:rPr>
      </w:pPr>
      <w:r w:rsidRPr="001A55EA">
        <w:rPr>
          <w:rFonts w:ascii="Trebuchet MS" w:hAnsi="Trebuchet MS"/>
        </w:rPr>
        <w:t xml:space="preserve">Data de la care cheltuielile efectuate de Beneficiar pot fi solicitate spre rambursare este data intrării în vigoare a </w:t>
      </w:r>
      <w:r w:rsidR="00056347" w:rsidRPr="001A55EA">
        <w:rPr>
          <w:rFonts w:ascii="Trebuchet MS" w:hAnsi="Trebuchet MS"/>
        </w:rPr>
        <w:t>prezentului Contract</w:t>
      </w:r>
      <w:r w:rsidRPr="001A55EA">
        <w:rPr>
          <w:rFonts w:ascii="Trebuchet MS" w:hAnsi="Trebuchet MS"/>
        </w:rPr>
        <w:t xml:space="preserve">. Cheltuielile efectuate înainte de data intrării în vigoare a </w:t>
      </w:r>
      <w:r w:rsidR="00056347" w:rsidRPr="001A55EA">
        <w:rPr>
          <w:rFonts w:ascii="Trebuchet MS" w:hAnsi="Trebuchet MS"/>
        </w:rPr>
        <w:t>prezentului contract</w:t>
      </w:r>
      <w:r w:rsidRPr="001A55EA">
        <w:rPr>
          <w:rFonts w:ascii="Trebuchet MS" w:hAnsi="Trebuchet MS"/>
        </w:rPr>
        <w:t xml:space="preserve">, însă nu mai devreme de data prevăzută la art. 2 alin. (2) al Condiţiilor generale, sunt considerate eligibile dacă sunt efectuate în cadrul Proiectului </w:t>
      </w:r>
      <w:r w:rsidRPr="001A55EA">
        <w:rPr>
          <w:rFonts w:ascii="Trebuchet MS" w:hAnsi="Trebuchet MS"/>
        </w:rPr>
        <w:lastRenderedPageBreak/>
        <w:t>şi respectă regulile naţionale şi europene de eligibilitate, conform reglementărilor în vigoare.</w:t>
      </w:r>
    </w:p>
    <w:p w14:paraId="7D23E149" w14:textId="77777777" w:rsidR="00E256FF" w:rsidRPr="001A55EA" w:rsidRDefault="00E256FF" w:rsidP="00E256FF">
      <w:pPr>
        <w:numPr>
          <w:ilvl w:val="0"/>
          <w:numId w:val="2"/>
        </w:numPr>
        <w:jc w:val="both"/>
        <w:rPr>
          <w:rFonts w:ascii="Trebuchet MS" w:hAnsi="Trebuchet MS"/>
        </w:rPr>
      </w:pPr>
      <w:r w:rsidRPr="001A55EA">
        <w:rPr>
          <w:rFonts w:ascii="Trebuchet MS" w:hAnsi="Trebuchet MS"/>
        </w:rPr>
        <w:t>Cererile de rambursare transmise de Beneficiar conțin doar cheltuieli plătite de Beneficiar. Data plăţii se consideră data debitării contului bancar al Beneficiarului.</w:t>
      </w:r>
    </w:p>
    <w:p w14:paraId="1E6CFC67" w14:textId="77777777" w:rsidR="00E256FF" w:rsidRPr="001A55EA" w:rsidRDefault="00E256FF" w:rsidP="00E256FF">
      <w:pPr>
        <w:numPr>
          <w:ilvl w:val="0"/>
          <w:numId w:val="2"/>
        </w:numPr>
        <w:tabs>
          <w:tab w:val="num" w:pos="567"/>
        </w:tabs>
        <w:spacing w:after="0"/>
        <w:ind w:left="357" w:hanging="357"/>
        <w:jc w:val="both"/>
        <w:rPr>
          <w:rFonts w:ascii="Trebuchet MS" w:hAnsi="Trebuchet MS"/>
        </w:rPr>
      </w:pPr>
      <w:r w:rsidRPr="001A55EA">
        <w:rPr>
          <w:rFonts w:ascii="Trebuchet MS" w:hAnsi="Trebuchet MS"/>
        </w:rPr>
        <w:t>Beneficiarul are obligaţia de a transmite raportul de progres trimestrial.</w:t>
      </w:r>
    </w:p>
    <w:p w14:paraId="4A2E79CC" w14:textId="77777777" w:rsidR="00DC36E1" w:rsidRPr="001A55EA" w:rsidRDefault="00DC36E1" w:rsidP="00861EF4">
      <w:pPr>
        <w:spacing w:after="0"/>
        <w:ind w:left="357"/>
        <w:jc w:val="both"/>
        <w:rPr>
          <w:rFonts w:ascii="Trebuchet MS" w:hAnsi="Trebuchet MS"/>
        </w:rPr>
      </w:pPr>
    </w:p>
    <w:p w14:paraId="4D1D0684" w14:textId="77777777" w:rsidR="00DC36E1" w:rsidRPr="001A55EA" w:rsidRDefault="00E256FF" w:rsidP="00E256FF">
      <w:pPr>
        <w:numPr>
          <w:ilvl w:val="0"/>
          <w:numId w:val="2"/>
        </w:numPr>
        <w:spacing w:after="0"/>
        <w:ind w:left="357" w:hanging="357"/>
        <w:jc w:val="both"/>
        <w:rPr>
          <w:rFonts w:ascii="Trebuchet MS" w:hAnsi="Trebuchet MS"/>
        </w:rPr>
      </w:pPr>
      <w:r w:rsidRPr="001A55EA">
        <w:rPr>
          <w:rFonts w:ascii="Trebuchet MS" w:hAnsi="Trebuchet MS"/>
        </w:rPr>
        <w:t>Beneficiarul proiectului are obligația să ţină o evidenţă contabilă distinctă pentru proiect, folosind conturi analitice dedicate.</w:t>
      </w:r>
    </w:p>
    <w:p w14:paraId="561BAF6B" w14:textId="505EB030" w:rsidR="00E256FF" w:rsidRPr="001A55EA" w:rsidRDefault="00E256FF" w:rsidP="00861EF4">
      <w:pPr>
        <w:spacing w:after="0"/>
        <w:ind w:left="357"/>
        <w:jc w:val="both"/>
        <w:rPr>
          <w:rFonts w:ascii="Trebuchet MS" w:hAnsi="Trebuchet MS"/>
        </w:rPr>
      </w:pPr>
    </w:p>
    <w:p w14:paraId="5B77D4E8" w14:textId="4AA40AEE" w:rsidR="00E256FF" w:rsidRPr="001A55EA" w:rsidRDefault="00E256FF" w:rsidP="00E256FF">
      <w:pPr>
        <w:numPr>
          <w:ilvl w:val="0"/>
          <w:numId w:val="2"/>
        </w:numPr>
        <w:jc w:val="both"/>
        <w:rPr>
          <w:rFonts w:ascii="Trebuchet MS" w:hAnsi="Trebuchet MS"/>
        </w:rPr>
      </w:pPr>
      <w:r w:rsidRPr="001A55EA">
        <w:rPr>
          <w:rFonts w:ascii="Trebuchet MS" w:hAnsi="Trebuchet MS"/>
        </w:rPr>
        <w:t>În vederea efectuării reconcilierii contabile dintre conturile contabile ale Autoritatății de Management pentru Programul Asistență Tehnică şi cele ale beneficiarului</w:t>
      </w:r>
      <w:r w:rsidRPr="00777533">
        <w:rPr>
          <w:rFonts w:ascii="Trebuchet MS" w:hAnsi="Trebuchet MS"/>
        </w:rPr>
        <w:t xml:space="preserve"> </w:t>
      </w:r>
      <w:r w:rsidRPr="001A55EA">
        <w:rPr>
          <w:rFonts w:ascii="Trebuchet MS" w:hAnsi="Trebuchet MS"/>
        </w:rPr>
        <w:t>pentru operaţiunile gestionate în cadrul proiectului, beneficiarul are obligaţia transmiterii trimestriale, până la data de 20 a lunii următoare perioadei de raportare, a Formularului nr. 11 - Notificare cu privire la reconcilierea contabilă, prevăzut în anexa nr. 11 la Hotărârea Guvernului nr. 829/2022 pentru aprobarea Normelor metodologice de aplicare a prevederilor Ordonanţei de urgenţă a Guvernului nr. 133/2021 privind gestionarea financiară a fondurilor europene pentru perioada de programare 2021-2027, din care să rezulte sumele primite de la Autoritatea de Management pentru Programul Asistență Tehnică şi cele plătite acesteia, conform prevederilor din contractul</w:t>
      </w:r>
      <w:r w:rsidR="0059199B" w:rsidRPr="001A55EA">
        <w:rPr>
          <w:rFonts w:ascii="Trebuchet MS" w:hAnsi="Trebuchet MS"/>
        </w:rPr>
        <w:t xml:space="preserve"> </w:t>
      </w:r>
      <w:r w:rsidRPr="001A55EA">
        <w:rPr>
          <w:rFonts w:ascii="Trebuchet MS" w:hAnsi="Trebuchet MS"/>
        </w:rPr>
        <w:t xml:space="preserve">de finanţare. </w:t>
      </w:r>
    </w:p>
    <w:p w14:paraId="2238CA39" w14:textId="6D378FC7" w:rsidR="008C2E49" w:rsidRPr="001A55EA" w:rsidRDefault="00E256FF" w:rsidP="002E275A">
      <w:pPr>
        <w:numPr>
          <w:ilvl w:val="0"/>
          <w:numId w:val="2"/>
        </w:numPr>
        <w:jc w:val="both"/>
        <w:rPr>
          <w:rFonts w:ascii="Trebuchet MS" w:hAnsi="Trebuchet MS"/>
        </w:rPr>
      </w:pPr>
      <w:r w:rsidRPr="001A55EA">
        <w:rPr>
          <w:rFonts w:ascii="Trebuchet MS" w:hAnsi="Trebuchet MS"/>
        </w:rPr>
        <w:t>În situația în care Beneficiarul efectuează plăți în valută, va solicita la rambursare contravaloarea în lei, la cursul comunicat de BNR din data întocmirii documentelor de plată în valută.</w:t>
      </w:r>
    </w:p>
    <w:p w14:paraId="7E5D26D1" w14:textId="77777777" w:rsidR="00CA0978" w:rsidRPr="001A55EA" w:rsidRDefault="00CA0978" w:rsidP="00CA0978">
      <w:pPr>
        <w:autoSpaceDE w:val="0"/>
        <w:autoSpaceDN w:val="0"/>
        <w:adjustRightInd w:val="0"/>
        <w:spacing w:before="120" w:after="0" w:line="240" w:lineRule="atLeast"/>
        <w:jc w:val="both"/>
        <w:rPr>
          <w:rFonts w:ascii="Trebuchet MS" w:eastAsia="Times New Roman" w:hAnsi="Trebuchet MS" w:cs="Times New Roman"/>
          <w:b/>
        </w:rPr>
      </w:pPr>
      <w:r w:rsidRPr="001A55EA">
        <w:rPr>
          <w:rFonts w:ascii="Trebuchet MS" w:eastAsia="Times New Roman" w:hAnsi="Trebuchet MS" w:cs="Times New Roman"/>
          <w:b/>
        </w:rPr>
        <w:t>Mecanismul decontării cererilor de plată</w:t>
      </w:r>
    </w:p>
    <w:p w14:paraId="56A716FC" w14:textId="5CB1BBCE"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În procesul de implementare a Programului Asistență Tehnică, Beneficiarul poate opta pentru utilizarea mecanismului decontării cererilor de plată</w:t>
      </w:r>
      <w:r w:rsidR="008B7C51" w:rsidRPr="00702DD1">
        <w:rPr>
          <w:rFonts w:ascii="Trebuchet MS" w:eastAsia="Times New Roman" w:hAnsi="Trebuchet MS" w:cs="Times New Roman"/>
        </w:rPr>
        <w:t xml:space="preserve"> care se aplică beneficiarilor de proiecte finanţate din fonduri europene, alţii decât cei prevăzuţi la art. 7 alin. (1)-(5), (8), (10) </w:t>
      </w:r>
      <w:r w:rsidR="00B9203E">
        <w:rPr>
          <w:rFonts w:ascii="Trebuchet MS" w:eastAsia="Times New Roman" w:hAnsi="Trebuchet MS" w:cs="Times New Roman"/>
        </w:rPr>
        <w:t xml:space="preserve">și (15) </w:t>
      </w:r>
      <w:r w:rsidR="008B7C51" w:rsidRPr="00702DD1">
        <w:rPr>
          <w:rFonts w:ascii="Trebuchet MS" w:eastAsia="Times New Roman" w:hAnsi="Trebuchet MS" w:cs="Times New Roman"/>
        </w:rPr>
        <w:t>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950656" w:rsidRPr="00702DD1">
        <w:rPr>
          <w:rFonts w:ascii="Trebuchet MS" w:eastAsia="Times New Roman" w:hAnsi="Trebuchet MS" w:cs="Times New Roman"/>
        </w:rPr>
        <w:t>.</w:t>
      </w:r>
      <w:r w:rsidRPr="001A55EA">
        <w:rPr>
          <w:rFonts w:ascii="Trebuchet MS" w:eastAsia="Times New Roman" w:hAnsi="Trebuchet MS" w:cs="Times New Roman"/>
        </w:rPr>
        <w:t xml:space="preserve"> Cererea de plată conține doar cheltuieli neplătite de Beneficiar.</w:t>
      </w:r>
    </w:p>
    <w:p w14:paraId="6329B383" w14:textId="76BC7F37" w:rsidR="00CA0978" w:rsidRPr="001A55EA" w:rsidRDefault="008B7C51"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702DD1">
        <w:rPr>
          <w:rFonts w:ascii="Trebuchet MS" w:eastAsia="Times New Roman" w:hAnsi="Trebuchet MS" w:cs="Times New Roman"/>
        </w:rPr>
        <w:t>Beneficiarii, alţii</w:t>
      </w:r>
      <w:r w:rsidR="00CA0978" w:rsidRPr="001A55EA">
        <w:rPr>
          <w:rFonts w:ascii="Trebuchet MS" w:eastAsia="Times New Roman" w:hAnsi="Trebuchet MS" w:cs="Times New Roman"/>
        </w:rPr>
        <w:t xml:space="preserve"> decât cei prevăzuţi la art. </w:t>
      </w:r>
      <w:r w:rsidRPr="00702DD1">
        <w:rPr>
          <w:rFonts w:ascii="Trebuchet MS" w:eastAsia="Times New Roman" w:hAnsi="Trebuchet MS" w:cs="Times New Roman"/>
        </w:rPr>
        <w:t>7</w:t>
      </w:r>
      <w:r w:rsidR="00CA0978" w:rsidRPr="001A55EA">
        <w:rPr>
          <w:rFonts w:ascii="Trebuchet MS" w:eastAsia="Times New Roman" w:hAnsi="Trebuchet MS" w:cs="Times New Roman"/>
        </w:rPr>
        <w:t xml:space="preserve"> şi </w:t>
      </w:r>
      <w:r w:rsidRPr="00702DD1">
        <w:rPr>
          <w:rFonts w:ascii="Trebuchet MS" w:eastAsia="Times New Roman" w:hAnsi="Trebuchet MS" w:cs="Times New Roman"/>
        </w:rPr>
        <w:t>8,</w:t>
      </w:r>
      <w:r w:rsidR="00CA0978" w:rsidRPr="001A55EA">
        <w:rPr>
          <w:rFonts w:ascii="Trebuchet MS" w:eastAsia="Times New Roman" w:hAnsi="Trebuchet MS" w:cs="Times New Roman"/>
        </w:rPr>
        <w:t xml:space="preserve"> din Ordonanța de Urgență a Guvernului nr. </w:t>
      </w:r>
      <w:r w:rsidRPr="00702DD1">
        <w:rPr>
          <w:rFonts w:ascii="Trebuchet MS" w:eastAsia="Times New Roman" w:hAnsi="Trebuchet MS" w:cs="Times New Roman"/>
        </w:rPr>
        <w:t xml:space="preserve">133/2021 </w:t>
      </w:r>
      <w:r w:rsidR="00CA0978" w:rsidRPr="001A55EA">
        <w:rPr>
          <w:rFonts w:ascii="Trebuchet MS" w:eastAsia="Times New Roman" w:hAnsi="Trebuchet MS" w:cs="Times New Roman"/>
        </w:rPr>
        <w:t xml:space="preserve">privind gestionarea financiară a fondurilor europene pentru perioada de programare </w:t>
      </w:r>
      <w:r w:rsidRPr="00702DD1">
        <w:rPr>
          <w:rFonts w:ascii="Trebuchet MS" w:eastAsia="Times New Roman" w:hAnsi="Trebuchet MS" w:cs="Times New Roman"/>
        </w:rPr>
        <w:t>2021-2027 alocate României din Fondul european de dezvoltare regională, Fondul de coeziune, Fondul social european Plus, Fondul pentru o tranziție justă</w:t>
      </w:r>
      <w:r w:rsidR="00CA0978" w:rsidRPr="001A55EA">
        <w:rPr>
          <w:rFonts w:ascii="Trebuchet MS" w:eastAsia="Times New Roman" w:hAnsi="Trebuchet MS" w:cs="Times New Roman"/>
        </w:rPr>
        <w:t>, cu modificările și completările ulterioare au obligaţia de a</w:t>
      </w:r>
      <w:r w:rsidRPr="00702DD1">
        <w:rPr>
          <w:rFonts w:ascii="Trebuchet MS" w:eastAsia="Times New Roman" w:hAnsi="Trebuchet MS" w:cs="Times New Roman"/>
        </w:rPr>
        <w:t xml:space="preserve"> achita</w:t>
      </w:r>
      <w:r w:rsidR="00CA0978" w:rsidRPr="001A55EA">
        <w:rPr>
          <w:rFonts w:ascii="Trebuchet MS" w:eastAsia="Times New Roman" w:hAnsi="Trebuchet MS" w:cs="Times New Roman"/>
        </w:rPr>
        <w:t xml:space="preserve"> integral contribuţia proprie aferentă </w:t>
      </w:r>
      <w:r w:rsidRPr="00702DD1">
        <w:rPr>
          <w:rFonts w:ascii="Trebuchet MS" w:eastAsia="Times New Roman" w:hAnsi="Trebuchet MS" w:cs="Times New Roman"/>
        </w:rPr>
        <w:t xml:space="preserve">cheltuielilor eligibile </w:t>
      </w:r>
      <w:r w:rsidR="00CA0978" w:rsidRPr="001A55EA">
        <w:rPr>
          <w:rFonts w:ascii="Trebuchet MS" w:eastAsia="Times New Roman" w:hAnsi="Trebuchet MS" w:cs="Times New Roman"/>
        </w:rPr>
        <w:t xml:space="preserve">incluse în </w:t>
      </w:r>
      <w:r w:rsidRPr="00702DD1">
        <w:rPr>
          <w:rFonts w:ascii="Trebuchet MS" w:eastAsia="Times New Roman" w:hAnsi="Trebuchet MS" w:cs="Times New Roman"/>
        </w:rPr>
        <w:t>documentele anexate cererii</w:t>
      </w:r>
      <w:r w:rsidR="00CA0978" w:rsidRPr="001A55EA">
        <w:rPr>
          <w:rFonts w:ascii="Trebuchet MS" w:eastAsia="Times New Roman" w:hAnsi="Trebuchet MS" w:cs="Times New Roman"/>
        </w:rPr>
        <w:t xml:space="preserve"> de plată </w:t>
      </w:r>
      <w:r w:rsidRPr="00702DD1">
        <w:rPr>
          <w:rFonts w:ascii="Trebuchet MS" w:eastAsia="Times New Roman" w:hAnsi="Trebuchet MS" w:cs="Times New Roman"/>
        </w:rPr>
        <w:t>cel mai târziu până la data</w:t>
      </w:r>
      <w:r w:rsidR="00CA0978" w:rsidRPr="001A55EA">
        <w:rPr>
          <w:rFonts w:ascii="Trebuchet MS" w:eastAsia="Times New Roman" w:hAnsi="Trebuchet MS" w:cs="Times New Roman"/>
        </w:rPr>
        <w:t xml:space="preserve"> depunerii </w:t>
      </w:r>
      <w:r w:rsidRPr="00702DD1">
        <w:rPr>
          <w:rFonts w:ascii="Trebuchet MS" w:eastAsia="Times New Roman" w:hAnsi="Trebuchet MS" w:cs="Times New Roman"/>
        </w:rPr>
        <w:t>cererii de rambursare aferente cererii de plată.</w:t>
      </w:r>
      <w:r w:rsidR="00CA0978" w:rsidRPr="001A55EA">
        <w:rPr>
          <w:rFonts w:ascii="Trebuchet MS" w:eastAsia="Times New Roman" w:hAnsi="Trebuchet MS" w:cs="Times New Roman"/>
        </w:rPr>
        <w:t xml:space="preserve"> </w:t>
      </w:r>
    </w:p>
    <w:p w14:paraId="51D88CFE" w14:textId="526F65F1"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După primirea facturilor pentru livrarea bunurilor/</w:t>
      </w:r>
      <w:r w:rsidR="00B5492A" w:rsidRPr="00702DD1">
        <w:rPr>
          <w:rFonts w:ascii="Trebuchet MS" w:eastAsia="Times New Roman" w:hAnsi="Trebuchet MS" w:cs="Times New Roman"/>
        </w:rPr>
        <w:t xml:space="preserve"> </w:t>
      </w:r>
      <w:r w:rsidRPr="001A55EA">
        <w:rPr>
          <w:rFonts w:ascii="Trebuchet MS" w:eastAsia="Times New Roman" w:hAnsi="Trebuchet MS" w:cs="Times New Roman"/>
        </w:rPr>
        <w:t>prestarea serviciilor</w:t>
      </w:r>
      <w:r w:rsidR="00B5492A" w:rsidRPr="00702DD1">
        <w:rPr>
          <w:rFonts w:ascii="Trebuchet MS" w:eastAsia="Times New Roman" w:hAnsi="Trebuchet MS" w:cs="Times New Roman"/>
        </w:rPr>
        <w:t>/execuţia lucrărilor recepţionate,</w:t>
      </w:r>
      <w:r w:rsidRPr="001A55EA">
        <w:rPr>
          <w:rFonts w:ascii="Trebuchet MS" w:eastAsia="Times New Roman" w:hAnsi="Trebuchet MS" w:cs="Times New Roman"/>
        </w:rPr>
        <w:t xml:space="preserve"> acceptate la plată, a facturilor de avans în conformitate cu clauzele prevăzute în contractele de achiziţii aferente </w:t>
      </w:r>
      <w:r w:rsidR="00B5492A" w:rsidRPr="00702DD1">
        <w:rPr>
          <w:rFonts w:ascii="Trebuchet MS" w:eastAsia="Times New Roman" w:hAnsi="Trebuchet MS" w:cs="Times New Roman"/>
        </w:rPr>
        <w:t>proiectelor implementate,</w:t>
      </w:r>
      <w:r w:rsidRPr="001A55EA">
        <w:rPr>
          <w:rFonts w:ascii="Trebuchet MS" w:eastAsia="Times New Roman" w:hAnsi="Trebuchet MS" w:cs="Times New Roman"/>
        </w:rPr>
        <w:t xml:space="preserve"> acceptate la plată, </w:t>
      </w:r>
      <w:r w:rsidR="00B5492A" w:rsidRPr="00702DD1">
        <w:rPr>
          <w:rFonts w:ascii="Trebuchet MS" w:eastAsia="Times New Roman" w:hAnsi="Trebuchet MS" w:cs="Times New Roman"/>
        </w:rPr>
        <w:t xml:space="preserve">a statelor privind plata salariilor, a statelor/centralizatoarelor pentru acordarea burselor, subvenţiilor, premiilor şi onorariilor, </w:t>
      </w:r>
      <w:r w:rsidRPr="001A55EA">
        <w:rPr>
          <w:rFonts w:ascii="Trebuchet MS" w:eastAsia="Times New Roman" w:hAnsi="Trebuchet MS" w:cs="Times New Roman"/>
        </w:rPr>
        <w:t xml:space="preserve">beneficiarul depune la </w:t>
      </w:r>
      <w:r w:rsidR="00B5492A" w:rsidRPr="00702DD1">
        <w:rPr>
          <w:rFonts w:ascii="Trebuchet MS" w:eastAsia="Times New Roman" w:hAnsi="Trebuchet MS" w:cs="Times New Roman"/>
        </w:rPr>
        <w:t>autoritatea</w:t>
      </w:r>
      <w:r w:rsidRPr="001A55EA">
        <w:rPr>
          <w:rFonts w:ascii="Trebuchet MS" w:eastAsia="Times New Roman" w:hAnsi="Trebuchet MS" w:cs="Times New Roman"/>
        </w:rPr>
        <w:t xml:space="preserve"> de </w:t>
      </w:r>
      <w:r w:rsidR="00B5492A" w:rsidRPr="00702DD1">
        <w:rPr>
          <w:rFonts w:ascii="Trebuchet MS" w:eastAsia="Times New Roman" w:hAnsi="Trebuchet MS" w:cs="Times New Roman"/>
        </w:rPr>
        <w:t>management</w:t>
      </w:r>
      <w:r w:rsidRPr="001A55EA">
        <w:rPr>
          <w:rFonts w:ascii="Trebuchet MS" w:eastAsia="Times New Roman" w:hAnsi="Trebuchet MS" w:cs="Times New Roman"/>
        </w:rPr>
        <w:t xml:space="preserve"> cererea de plată şi documentele justificative aferente acesteia.</w:t>
      </w:r>
    </w:p>
    <w:p w14:paraId="64713CCA" w14:textId="77777777" w:rsidR="00B5492A" w:rsidRPr="00702DD1" w:rsidRDefault="00B5492A" w:rsidP="00702DD1">
      <w:pPr>
        <w:pStyle w:val="NormalWeb"/>
        <w:spacing w:before="0" w:beforeAutospacing="0" w:after="0" w:afterAutospacing="0"/>
        <w:ind w:left="360"/>
        <w:jc w:val="both"/>
        <w:rPr>
          <w:rFonts w:ascii="Trebuchet MS" w:eastAsia="Times New Roman" w:hAnsi="Trebuchet MS" w:cs="Times New Roman"/>
          <w:lang w:eastAsia="en-US"/>
        </w:rPr>
      </w:pPr>
    </w:p>
    <w:p w14:paraId="6735F350" w14:textId="77777777" w:rsidR="00CA0978" w:rsidRPr="00702DD1" w:rsidRDefault="00CA0978" w:rsidP="00702DD1">
      <w:pPr>
        <w:autoSpaceDE w:val="0"/>
        <w:autoSpaceDN w:val="0"/>
        <w:adjustRightInd w:val="0"/>
        <w:spacing w:before="120" w:after="0" w:line="240" w:lineRule="atLeast"/>
        <w:ind w:left="360"/>
        <w:jc w:val="both"/>
        <w:rPr>
          <w:rFonts w:ascii="Trebuchet MS" w:eastAsia="Times New Roman" w:hAnsi="Trebuchet MS" w:cs="Times New Roman"/>
        </w:rPr>
      </w:pPr>
      <w:r w:rsidRPr="00702DD1">
        <w:rPr>
          <w:rFonts w:ascii="Trebuchet MS" w:eastAsia="Times New Roman" w:hAnsi="Trebuchet MS" w:cs="Times New Roman"/>
        </w:rPr>
        <w:lastRenderedPageBreak/>
        <w:t xml:space="preserve">de </w:t>
      </w:r>
    </w:p>
    <w:p w14:paraId="7BA5D565" w14:textId="78DA33DA" w:rsidR="00CA0978" w:rsidRPr="001A55EA" w:rsidRDefault="00CA0978" w:rsidP="006214F5">
      <w:pPr>
        <w:pStyle w:val="NormalWeb"/>
        <w:numPr>
          <w:ilvl w:val="0"/>
          <w:numId w:val="23"/>
        </w:numPr>
        <w:spacing w:before="0" w:beforeAutospacing="0" w:after="0" w:afterAutospacing="0"/>
        <w:jc w:val="both"/>
        <w:rPr>
          <w:rFonts w:ascii="Trebuchet MS" w:eastAsia="Times New Roman" w:hAnsi="Trebuchet MS" w:cs="Times New Roman"/>
        </w:rPr>
      </w:pPr>
      <w:r w:rsidRPr="001A55EA">
        <w:rPr>
          <w:rFonts w:ascii="Trebuchet MS" w:eastAsia="Times New Roman" w:hAnsi="Trebuchet MS" w:cs="Times New Roman"/>
        </w:rPr>
        <w:t>În termen de maximum 20 de zile lucrătoare de la data depunerii de către beneficiar a cererii de plată</w:t>
      </w:r>
      <w:r w:rsidR="0020169F" w:rsidRPr="00702DD1">
        <w:rPr>
          <w:rFonts w:ascii="Trebuchet MS" w:eastAsia="Times New Roman" w:hAnsi="Trebuchet MS" w:cs="Times New Roman"/>
          <w:lang w:eastAsia="en-US"/>
        </w:rPr>
        <w:t>,</w:t>
      </w:r>
      <w:r w:rsidRPr="001A55EA">
        <w:rPr>
          <w:rFonts w:ascii="Trebuchet MS" w:eastAsia="Times New Roman" w:hAnsi="Trebuchet MS" w:cs="Times New Roman"/>
        </w:rPr>
        <w:t xml:space="preserve"> cu respectarea prevederilor alin. </w:t>
      </w:r>
      <w:r w:rsidR="0020169F" w:rsidRPr="00702DD1">
        <w:rPr>
          <w:rFonts w:ascii="Trebuchet MS" w:eastAsia="Times New Roman" w:hAnsi="Trebuchet MS" w:cs="Times New Roman"/>
          <w:lang w:eastAsia="en-US"/>
        </w:rPr>
        <w:t>(3) autoritatea</w:t>
      </w:r>
      <w:r w:rsidRPr="001A55EA">
        <w:rPr>
          <w:rFonts w:ascii="Trebuchet MS" w:eastAsia="Times New Roman" w:hAnsi="Trebuchet MS" w:cs="Times New Roman"/>
        </w:rPr>
        <w:t xml:space="preserve"> de </w:t>
      </w:r>
      <w:r w:rsidR="0020169F" w:rsidRPr="00702DD1">
        <w:rPr>
          <w:rFonts w:ascii="Trebuchet MS" w:eastAsia="Times New Roman" w:hAnsi="Trebuchet MS" w:cs="Times New Roman"/>
          <w:lang w:eastAsia="en-US"/>
        </w:rPr>
        <w:t>management</w:t>
      </w:r>
      <w:r w:rsidRPr="001A55EA">
        <w:rPr>
          <w:rFonts w:ascii="Trebuchet MS" w:eastAsia="Times New Roman" w:hAnsi="Trebuchet MS" w:cs="Times New Roman"/>
        </w:rPr>
        <w:t xml:space="preserve"> efectuează verificarea cererii de plată. După efectuarea verificărilor, Autoritatea de Management pentru Programul Asistență Tehnică virează beneficiarului valoarea cheltuielilor rambursabile, în termen de 3 zile lucrătoare de la momentul de la care </w:t>
      </w:r>
      <w:r w:rsidR="0020169F" w:rsidRPr="00702DD1">
        <w:rPr>
          <w:rFonts w:ascii="Trebuchet MS" w:eastAsia="Times New Roman" w:hAnsi="Trebuchet MS" w:cs="Times New Roman"/>
          <w:lang w:eastAsia="en-US"/>
        </w:rPr>
        <w:t xml:space="preserve">aceasta </w:t>
      </w:r>
      <w:r w:rsidRPr="001A55EA">
        <w:rPr>
          <w:rFonts w:ascii="Trebuchet MS" w:eastAsia="Times New Roman" w:hAnsi="Trebuchet MS" w:cs="Times New Roman"/>
        </w:rPr>
        <w:t xml:space="preserve">dispune de resurse în conturile sale, într-un cont distinct de disponibil, deschis pe numele </w:t>
      </w:r>
      <w:r w:rsidR="0020169F" w:rsidRPr="00702DD1">
        <w:rPr>
          <w:rFonts w:ascii="Trebuchet MS" w:eastAsia="Times New Roman" w:hAnsi="Trebuchet MS" w:cs="Times New Roman"/>
          <w:lang w:eastAsia="en-US"/>
        </w:rPr>
        <w:t>beneficiarilor</w:t>
      </w:r>
      <w:r w:rsidRPr="001A55EA">
        <w:rPr>
          <w:rFonts w:ascii="Trebuchet MS" w:eastAsia="Times New Roman" w:hAnsi="Trebuchet MS" w:cs="Times New Roman"/>
        </w:rPr>
        <w:t xml:space="preserve"> la unităţile teritoriale ale Trezoreriei Statului. În ziua următoare virării, Autoritatea de Management pentru Programul Asistență Tehnică transmite </w:t>
      </w:r>
      <w:r w:rsidR="0020169F" w:rsidRPr="00702DD1">
        <w:rPr>
          <w:rFonts w:ascii="Trebuchet MS" w:eastAsia="Times New Roman" w:hAnsi="Trebuchet MS" w:cs="Times New Roman"/>
          <w:lang w:eastAsia="en-US"/>
        </w:rPr>
        <w:t>beneficiarilor</w:t>
      </w:r>
      <w:r w:rsidRPr="001A55EA">
        <w:rPr>
          <w:rFonts w:ascii="Trebuchet MS" w:eastAsia="Times New Roman" w:hAnsi="Trebuchet MS" w:cs="Times New Roman"/>
        </w:rPr>
        <w:t xml:space="preserve"> o notificare</w:t>
      </w:r>
      <w:r w:rsidR="0020169F" w:rsidRPr="00702DD1">
        <w:rPr>
          <w:rFonts w:ascii="Trebuchet MS" w:eastAsia="Times New Roman" w:hAnsi="Trebuchet MS" w:cs="Times New Roman"/>
          <w:lang w:eastAsia="en-US"/>
        </w:rPr>
        <w:t>, întocmită distinct pentru fiecare dintre aceştia.</w:t>
      </w:r>
      <w:r w:rsidRPr="006214F5">
        <w:rPr>
          <w:sz w:val="20"/>
        </w:rPr>
        <w:t xml:space="preserve"> </w:t>
      </w:r>
      <w:r w:rsidRPr="001A55EA">
        <w:rPr>
          <w:rFonts w:ascii="Trebuchet MS" w:eastAsia="Times New Roman" w:hAnsi="Trebuchet MS" w:cs="Times New Roman"/>
        </w:rPr>
        <w:t xml:space="preserve">În </w:t>
      </w:r>
      <w:r w:rsidR="0020169F" w:rsidRPr="00702DD1">
        <w:rPr>
          <w:rFonts w:ascii="Trebuchet MS" w:eastAsia="Times New Roman" w:hAnsi="Trebuchet MS" w:cs="Times New Roman"/>
          <w:lang w:eastAsia="en-US"/>
        </w:rPr>
        <w:t>conformitate cu principiul bunei gestiuni financiare</w:t>
      </w:r>
      <w:r w:rsidRPr="001A55EA">
        <w:rPr>
          <w:rFonts w:ascii="Trebuchet MS" w:eastAsia="Times New Roman" w:hAnsi="Trebuchet MS" w:cs="Times New Roman"/>
        </w:rPr>
        <w:t xml:space="preserve">, în situaţia în care nu există posibilitatea recuperării sumelor provenite din debite/corecţii </w:t>
      </w:r>
      <w:r w:rsidR="0020169F" w:rsidRPr="00702DD1">
        <w:rPr>
          <w:rFonts w:ascii="Trebuchet MS" w:eastAsia="Times New Roman" w:hAnsi="Trebuchet MS" w:cs="Times New Roman"/>
          <w:lang w:eastAsia="en-US"/>
        </w:rPr>
        <w:t>rezultate în urma verificării cererilor</w:t>
      </w:r>
      <w:r w:rsidRPr="001A55EA">
        <w:rPr>
          <w:rFonts w:ascii="Trebuchet MS" w:eastAsia="Times New Roman" w:hAnsi="Trebuchet MS" w:cs="Times New Roman"/>
        </w:rPr>
        <w:t xml:space="preserve"> de rambursare, </w:t>
      </w:r>
      <w:r w:rsidR="00D362F0">
        <w:rPr>
          <w:rFonts w:ascii="Trebuchet MS" w:eastAsia="Times New Roman" w:hAnsi="Trebuchet MS" w:cs="Times New Roman"/>
          <w:lang w:eastAsia="en-US"/>
        </w:rPr>
        <w:t>A</w:t>
      </w:r>
      <w:r w:rsidR="0020169F" w:rsidRPr="00702DD1">
        <w:rPr>
          <w:rFonts w:ascii="Trebuchet MS" w:eastAsia="Times New Roman" w:hAnsi="Trebuchet MS" w:cs="Times New Roman"/>
          <w:lang w:eastAsia="en-US"/>
        </w:rPr>
        <w:t>utoritatea</w:t>
      </w:r>
      <w:r w:rsidRPr="001A55EA">
        <w:rPr>
          <w:rFonts w:ascii="Trebuchet MS" w:eastAsia="Times New Roman" w:hAnsi="Trebuchet MS" w:cs="Times New Roman"/>
        </w:rPr>
        <w:t xml:space="preserve"> de </w:t>
      </w:r>
      <w:r w:rsidR="00D362F0">
        <w:rPr>
          <w:rFonts w:ascii="Trebuchet MS" w:eastAsia="Times New Roman" w:hAnsi="Trebuchet MS" w:cs="Times New Roman"/>
          <w:lang w:eastAsia="en-US"/>
        </w:rPr>
        <w:t>M</w:t>
      </w:r>
      <w:r w:rsidR="0020169F" w:rsidRPr="00702DD1">
        <w:rPr>
          <w:rFonts w:ascii="Trebuchet MS" w:eastAsia="Times New Roman" w:hAnsi="Trebuchet MS" w:cs="Times New Roman"/>
          <w:lang w:eastAsia="en-US"/>
        </w:rPr>
        <w:t>anagement</w:t>
      </w:r>
      <w:r w:rsidR="00D362F0" w:rsidRPr="00D362F0">
        <w:t xml:space="preserve"> </w:t>
      </w:r>
      <w:r w:rsidR="00D362F0" w:rsidRPr="00D362F0">
        <w:rPr>
          <w:rFonts w:ascii="Trebuchet MS" w:eastAsia="Times New Roman" w:hAnsi="Trebuchet MS" w:cs="Times New Roman"/>
          <w:lang w:eastAsia="en-US"/>
        </w:rPr>
        <w:t>pentru Programul Asistență Tehnică</w:t>
      </w:r>
      <w:r w:rsidRPr="001A55EA">
        <w:rPr>
          <w:rFonts w:ascii="Trebuchet MS" w:eastAsia="Times New Roman" w:hAnsi="Trebuchet MS" w:cs="Times New Roman"/>
        </w:rPr>
        <w:t xml:space="preserve"> diminuează </w:t>
      </w:r>
      <w:r w:rsidR="0020169F" w:rsidRPr="00702DD1">
        <w:rPr>
          <w:rFonts w:ascii="Trebuchet MS" w:eastAsia="Times New Roman" w:hAnsi="Trebuchet MS" w:cs="Times New Roman"/>
          <w:lang w:eastAsia="en-US"/>
        </w:rPr>
        <w:t>corespunzător plăţile aferente cererii</w:t>
      </w:r>
      <w:r w:rsidRPr="001A55EA">
        <w:rPr>
          <w:rFonts w:ascii="Trebuchet MS" w:eastAsia="Times New Roman" w:hAnsi="Trebuchet MS" w:cs="Times New Roman"/>
        </w:rPr>
        <w:t xml:space="preserve"> de plată, în aceste </w:t>
      </w:r>
      <w:r w:rsidR="0020169F" w:rsidRPr="00702DD1">
        <w:rPr>
          <w:rFonts w:ascii="Trebuchet MS" w:eastAsia="Times New Roman" w:hAnsi="Trebuchet MS" w:cs="Times New Roman"/>
          <w:lang w:eastAsia="en-US"/>
        </w:rPr>
        <w:t>situaţii</w:t>
      </w:r>
      <w:r w:rsidRPr="001A55EA">
        <w:rPr>
          <w:rFonts w:ascii="Trebuchet MS" w:eastAsia="Times New Roman" w:hAnsi="Trebuchet MS" w:cs="Times New Roman"/>
        </w:rPr>
        <w:t xml:space="preserve"> beneficiarul suportând din surse proprii valoarea acestor sume.</w:t>
      </w:r>
    </w:p>
    <w:p w14:paraId="23F87DD4" w14:textId="6E83C2E2"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Notificarea prevăzută la alin. (4) va conţine cel puţin elementele din modelul prevăzut în Formularul nr. 3 - Notificare aferentă cererii de plată, anexa nr. 3 </w:t>
      </w:r>
      <w:r w:rsidR="0020169F" w:rsidRPr="00702DD1">
        <w:rPr>
          <w:rFonts w:ascii="Trebuchet MS" w:eastAsia="Times New Roman" w:hAnsi="Trebuchet MS" w:cs="Times New Roman"/>
        </w:rPr>
        <w:t>și în Formularul nr. 4 - Notificare aferentă cererii de plată privind plata salariilor, statelor/centralizatoarelor pentru acordarea burselor, subvenţiilor, premiilor şi onorariilor, anexa nr. 4</w:t>
      </w:r>
      <w:r w:rsidRPr="00702DD1">
        <w:rPr>
          <w:rFonts w:ascii="Trebuchet MS" w:eastAsia="Times New Roman" w:hAnsi="Trebuchet MS" w:cs="Times New Roman"/>
        </w:rPr>
        <w:t xml:space="preserve"> </w:t>
      </w:r>
      <w:r w:rsidRPr="001A55EA">
        <w:rPr>
          <w:rFonts w:ascii="Trebuchet MS" w:eastAsia="Times New Roman" w:hAnsi="Trebuchet MS" w:cs="Times New Roman"/>
        </w:rPr>
        <w:t xml:space="preserve">din </w:t>
      </w:r>
      <w:r w:rsidR="0020169F" w:rsidRPr="00702DD1">
        <w:rPr>
          <w:rFonts w:ascii="Trebuchet MS" w:eastAsia="Times New Roman" w:hAnsi="Trebuchet MS" w:cs="Times New Roman"/>
        </w:rPr>
        <w:t>normele de aplicare a prevederilor Ordonanței de Urgență a</w:t>
      </w:r>
      <w:r w:rsidRPr="001A55EA">
        <w:rPr>
          <w:rFonts w:ascii="Trebuchet MS" w:eastAsia="Times New Roman" w:hAnsi="Trebuchet MS" w:cs="Times New Roman"/>
        </w:rPr>
        <w:t xml:space="preserve"> Guvernului nr. </w:t>
      </w:r>
      <w:r w:rsidR="0020169F" w:rsidRPr="00702DD1">
        <w:rPr>
          <w:rFonts w:ascii="Trebuchet MS" w:eastAsia="Times New Roman" w:hAnsi="Trebuchet MS" w:cs="Times New Roman"/>
        </w:rPr>
        <w:t>133/2021</w:t>
      </w:r>
      <w:r w:rsidRPr="001A55EA">
        <w:rPr>
          <w:rFonts w:ascii="Trebuchet MS" w:eastAsia="Times New Roman" w:hAnsi="Trebuchet MS" w:cs="Times New Roman"/>
        </w:rPr>
        <w:t xml:space="preserve"> privind gestionarea financiară a fondurilor europene pentru perioada de programare </w:t>
      </w:r>
      <w:r w:rsidR="0020169F" w:rsidRPr="00702DD1">
        <w:rPr>
          <w:rFonts w:ascii="Trebuchet MS" w:eastAsia="Times New Roman" w:hAnsi="Trebuchet MS" w:cs="Times New Roman"/>
        </w:rPr>
        <w:t>2021-2027 alocate României din Fondul european de dezvoltare regională, Fondul de coeziune, Fondul social european Plus, Fondul pentru o tranziție justă aprobate prin HG nr. 829/2022 pentru aprobarea Normelor metodologice de aplicare a prevederilor Ordonanţei de urgenţă a Guvernului nr. 133/2021, cu modificările și completările ulterioare.</w:t>
      </w:r>
    </w:p>
    <w:p w14:paraId="0EFFE47E"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Beneficiarul va depune o copie a notificării la unitatea teritorială a Trezoreriei Statului la care îşi are deschise conturile.</w:t>
      </w:r>
    </w:p>
    <w:p w14:paraId="09ED6B47" w14:textId="027EA821"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Beneficiarii prezintă la unităţile teritoriale ale Trezoreriei Statului, pentru fiecare factură</w:t>
      </w:r>
      <w:r w:rsidR="00F73B39" w:rsidRPr="00702DD1">
        <w:rPr>
          <w:rFonts w:ascii="Trebuchet MS" w:eastAsia="Times New Roman" w:hAnsi="Trebuchet MS" w:cs="Times New Roman"/>
        </w:rPr>
        <w:t>, stat privind plata salariilor, stat/centralizator pentru acordarea burselor, subvenţiilor, premiilor şi onorariilor,</w:t>
      </w:r>
      <w:r w:rsidRPr="001A55EA">
        <w:rPr>
          <w:rFonts w:ascii="Trebuchet MS" w:eastAsia="Times New Roman" w:hAnsi="Trebuchet MS" w:cs="Times New Roman"/>
        </w:rPr>
        <w:t xml:space="preserve"> în parte, </w:t>
      </w:r>
      <w:r w:rsidR="00F73B39" w:rsidRPr="00702DD1">
        <w:rPr>
          <w:rFonts w:ascii="Trebuchet MS" w:eastAsia="Times New Roman" w:hAnsi="Trebuchet MS" w:cs="Times New Roman"/>
        </w:rPr>
        <w:t xml:space="preserve">următoarele documente: </w:t>
      </w:r>
      <w:r w:rsidRPr="001A55EA">
        <w:rPr>
          <w:rFonts w:ascii="Trebuchet MS" w:eastAsia="Times New Roman" w:hAnsi="Trebuchet MS" w:cs="Times New Roman"/>
        </w:rPr>
        <w:t>ordine de plată întocmite distinct pe fiecare element</w:t>
      </w:r>
      <w:r w:rsidR="00F73B39" w:rsidRPr="00702DD1">
        <w:rPr>
          <w:rFonts w:ascii="Trebuchet MS" w:eastAsia="Times New Roman" w:hAnsi="Trebuchet MS" w:cs="Times New Roman"/>
        </w:rPr>
        <w:t xml:space="preserve"> prevăzut la alin. (6) lit. c), respectiv alin. (7) lit. c)-e),</w:t>
      </w:r>
      <w:r w:rsidRPr="001A55EA">
        <w:rPr>
          <w:rFonts w:ascii="Trebuchet MS" w:eastAsia="Times New Roman" w:hAnsi="Trebuchet MS" w:cs="Times New Roman"/>
        </w:rPr>
        <w:t xml:space="preserve"> pentru suma totală virată de către Autoritatea de Management pentru Programul Asistență Tehnică </w:t>
      </w:r>
      <w:r w:rsidR="00F73B39" w:rsidRPr="00702DD1">
        <w:rPr>
          <w:rFonts w:ascii="Trebuchet MS" w:eastAsia="Times New Roman" w:hAnsi="Trebuchet MS" w:cs="Times New Roman"/>
        </w:rPr>
        <w:t>și</w:t>
      </w:r>
      <w:r w:rsidRPr="001A55EA">
        <w:rPr>
          <w:rFonts w:ascii="Trebuchet MS" w:eastAsia="Times New Roman" w:hAnsi="Trebuchet MS" w:cs="Times New Roman"/>
        </w:rPr>
        <w:t xml:space="preserve"> ordine de plată întocmite distinct pe fiecare element </w:t>
      </w:r>
      <w:r w:rsidR="00F73B39" w:rsidRPr="00702DD1">
        <w:rPr>
          <w:rFonts w:ascii="Trebuchet MS" w:eastAsia="Times New Roman" w:hAnsi="Trebuchet MS" w:cs="Times New Roman"/>
        </w:rPr>
        <w:t xml:space="preserve">prevăzut la alin. (6) lit. d) </w:t>
      </w:r>
      <w:r w:rsidRPr="001A55EA">
        <w:rPr>
          <w:rFonts w:ascii="Trebuchet MS" w:eastAsia="Times New Roman" w:hAnsi="Trebuchet MS" w:cs="Times New Roman"/>
        </w:rPr>
        <w:t>pentru suma achitată din contribuţia proprie</w:t>
      </w:r>
      <w:r w:rsidR="00F73B39" w:rsidRPr="00702DD1">
        <w:rPr>
          <w:rFonts w:ascii="Trebuchet MS" w:eastAsia="Times New Roman" w:hAnsi="Trebuchet MS" w:cs="Times New Roman"/>
        </w:rPr>
        <w:t xml:space="preserve"> din normele de aplicare a prevederilor Ordonanței de Urgență a Guvernului nr. 133/2021 privind gestionarea financiară a fondurilor europene pentru perioada de programare 2021-2027 alocate României</w:t>
      </w:r>
      <w:r w:rsidRPr="001A55EA">
        <w:rPr>
          <w:rFonts w:ascii="Trebuchet MS" w:eastAsia="Times New Roman" w:hAnsi="Trebuchet MS" w:cs="Times New Roman"/>
        </w:rPr>
        <w:t xml:space="preserve"> din </w:t>
      </w:r>
      <w:r w:rsidR="00F73B39" w:rsidRPr="00702DD1">
        <w:rPr>
          <w:rFonts w:ascii="Trebuchet MS" w:eastAsia="Times New Roman" w:hAnsi="Trebuchet MS" w:cs="Times New Roman"/>
        </w:rPr>
        <w:t>Fondul european de dezvoltare regională, Fondul de coeziune, Fondul social european Plus, Fondul pentru o tranziție justă aprobate prin HG nr. 829/2022 pentru aprobarea Normelor</w:t>
      </w:r>
      <w:r w:rsidRPr="001A55EA">
        <w:rPr>
          <w:rFonts w:ascii="Trebuchet MS" w:eastAsia="Times New Roman" w:hAnsi="Trebuchet MS" w:cs="Times New Roman"/>
        </w:rPr>
        <w:t xml:space="preserve"> metodologice de aplicare a prevederilor Ordonanţei de </w:t>
      </w:r>
      <w:r w:rsidR="00F73B39" w:rsidRPr="00702DD1">
        <w:rPr>
          <w:rFonts w:ascii="Trebuchet MS" w:eastAsia="Times New Roman" w:hAnsi="Trebuchet MS" w:cs="Times New Roman"/>
        </w:rPr>
        <w:t>urgenţă</w:t>
      </w:r>
      <w:r w:rsidRPr="001A55EA">
        <w:rPr>
          <w:rFonts w:ascii="Trebuchet MS" w:eastAsia="Times New Roman" w:hAnsi="Trebuchet MS" w:cs="Times New Roman"/>
        </w:rPr>
        <w:t xml:space="preserve"> a Guvernului nr. </w:t>
      </w:r>
      <w:r w:rsidR="00F73B39" w:rsidRPr="00702DD1">
        <w:rPr>
          <w:rFonts w:ascii="Trebuchet MS" w:eastAsia="Times New Roman" w:hAnsi="Trebuchet MS" w:cs="Times New Roman"/>
        </w:rPr>
        <w:t>133/2021, cu modificările și completările ulterioare.</w:t>
      </w:r>
    </w:p>
    <w:p w14:paraId="74392A6D" w14:textId="5004BACD"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Operaţiunile prevăzute la alin. (7) se efectuează de către beneficiar în termen de maximum 5 zile lucrătoare de la încasarea sumelor în conturile prevăzute la alin. (</w:t>
      </w:r>
      <w:r w:rsidR="00F73B39" w:rsidRPr="00702DD1">
        <w:rPr>
          <w:rFonts w:ascii="Trebuchet MS" w:eastAsia="Times New Roman" w:hAnsi="Trebuchet MS" w:cs="Times New Roman"/>
        </w:rPr>
        <w:t>4</w:t>
      </w:r>
      <w:r w:rsidRPr="001A55EA">
        <w:rPr>
          <w:rFonts w:ascii="Trebuchet MS" w:eastAsia="Times New Roman" w:hAnsi="Trebuchet MS" w:cs="Times New Roman"/>
        </w:rPr>
        <w:t>).</w:t>
      </w:r>
    </w:p>
    <w:p w14:paraId="501D9B2C"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Sumele virate beneficiarului pe baza cererilor de plată nu pot fi utilizate pentru o altă destinaţie decât cea pentru care au fost acordate.</w:t>
      </w:r>
    </w:p>
    <w:p w14:paraId="1AD6BF54" w14:textId="607F28E2"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Pentru depunerea de către beneficiar a unor documente adiţionale sau clarificări solicitate de către Autoritatea de Management </w:t>
      </w:r>
      <w:r w:rsidR="00D362F0">
        <w:rPr>
          <w:rFonts w:ascii="Trebuchet MS" w:eastAsia="Times New Roman" w:hAnsi="Trebuchet MS" w:cs="Times New Roman"/>
        </w:rPr>
        <w:t xml:space="preserve">pentru </w:t>
      </w:r>
      <w:r w:rsidRPr="001A55EA">
        <w:rPr>
          <w:rFonts w:ascii="Trebuchet MS" w:eastAsia="Times New Roman" w:hAnsi="Trebuchet MS" w:cs="Times New Roman"/>
        </w:rPr>
        <w:t>Programul Asistență Tehnică</w:t>
      </w:r>
      <w:r w:rsidR="00B5492A" w:rsidRPr="00702DD1">
        <w:rPr>
          <w:rFonts w:ascii="Trebuchet MS" w:eastAsia="Times New Roman" w:hAnsi="Trebuchet MS" w:cs="Times New Roman"/>
        </w:rPr>
        <w:t xml:space="preserve"> sau de </w:t>
      </w:r>
      <w:r w:rsidR="00B5492A" w:rsidRPr="00702DD1">
        <w:rPr>
          <w:rFonts w:ascii="Trebuchet MS" w:eastAsia="Times New Roman" w:hAnsi="Trebuchet MS" w:cs="Times New Roman"/>
        </w:rPr>
        <w:lastRenderedPageBreak/>
        <w:t>către organismul intermediar</w:t>
      </w:r>
      <w:r w:rsidRPr="001A55EA">
        <w:rPr>
          <w:rFonts w:ascii="Trebuchet MS" w:eastAsia="Times New Roman" w:hAnsi="Trebuchet MS" w:cs="Times New Roman"/>
        </w:rPr>
        <w:t>, termenul de 20 de zile lucrătoare prevăzut la alin. (</w:t>
      </w:r>
      <w:r w:rsidR="00B5492A" w:rsidRPr="00702DD1">
        <w:rPr>
          <w:rFonts w:ascii="Trebuchet MS" w:eastAsia="Times New Roman" w:hAnsi="Trebuchet MS" w:cs="Times New Roman"/>
        </w:rPr>
        <w:t>7</w:t>
      </w:r>
      <w:r w:rsidRPr="001A55EA">
        <w:rPr>
          <w:rFonts w:ascii="Trebuchet MS" w:eastAsia="Times New Roman" w:hAnsi="Trebuchet MS" w:cs="Times New Roman"/>
        </w:rPr>
        <w:t>) poate fi întrerupt, fără ca perioadele de întrerupere cumulate să depăşească 10 zile lucrătoare.</w:t>
      </w:r>
    </w:p>
    <w:p w14:paraId="3B76B2E9" w14:textId="429789F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În termen de maximum 10 zile lucrătoare de la data încasării sumelor virate de către Autoritatea de Management pentru Programul Asistență Tehnică conform alin. (4), beneficiarul are obligaţia de a depune cererea de rambursare aferentă cererii de plată la Autoritatea de Management pentru Programul Asistență Tehnică, în care să includă sumele din </w:t>
      </w:r>
      <w:r w:rsidR="00F73B39" w:rsidRPr="00702DD1">
        <w:rPr>
          <w:rFonts w:ascii="Trebuchet MS" w:eastAsia="Times New Roman" w:hAnsi="Trebuchet MS" w:cs="Times New Roman"/>
        </w:rPr>
        <w:t>documentele prevăzute la alin. (3)</w:t>
      </w:r>
      <w:r w:rsidRPr="001A55EA">
        <w:rPr>
          <w:rFonts w:ascii="Trebuchet MS" w:eastAsia="Times New Roman" w:hAnsi="Trebuchet MS" w:cs="Times New Roman"/>
        </w:rPr>
        <w:t xml:space="preserve"> decontate prin cererea de plată</w:t>
      </w:r>
      <w:r w:rsidR="00F73B39" w:rsidRPr="00702DD1">
        <w:rPr>
          <w:rFonts w:ascii="Trebuchet MS" w:eastAsia="Times New Roman" w:hAnsi="Trebuchet MS" w:cs="Times New Roman"/>
        </w:rPr>
        <w:t xml:space="preserve"> cu respectarea prevederilor alin.</w:t>
      </w:r>
      <w:r w:rsidR="009F2963" w:rsidRPr="00702DD1">
        <w:rPr>
          <w:rFonts w:ascii="Trebuchet MS" w:eastAsia="Times New Roman" w:hAnsi="Trebuchet MS" w:cs="Times New Roman"/>
        </w:rPr>
        <w:t xml:space="preserve"> (2)</w:t>
      </w:r>
      <w:r w:rsidRPr="00702DD1">
        <w:rPr>
          <w:rFonts w:ascii="Trebuchet MS" w:eastAsia="Times New Roman" w:hAnsi="Trebuchet MS" w:cs="Times New Roman"/>
        </w:rPr>
        <w:t>.</w:t>
      </w:r>
      <w:r w:rsidRPr="001A55EA">
        <w:rPr>
          <w:rFonts w:ascii="Trebuchet MS" w:eastAsia="Times New Roman" w:hAnsi="Trebuchet MS" w:cs="Times New Roman"/>
        </w:rPr>
        <w:t xml:space="preserve"> </w:t>
      </w:r>
    </w:p>
    <w:p w14:paraId="53BA73BA"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Beneficiarul are obligaţia restituirii integrale sau parţiale a sumelor virate în cazul în care nu justifică prin cereri de rambursare utilizarea acestora.</w:t>
      </w:r>
    </w:p>
    <w:p w14:paraId="32F693AB"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Beneficiarul este responsabil de utilizarea sumelor potrivit destinaţiilor, precum şi de restituirea fondurilor virate în cazul în care nu justifică utilizarea lor.</w:t>
      </w:r>
    </w:p>
    <w:p w14:paraId="388BCC95" w14:textId="31CD9B04"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Pentru sumele virate şi nejustificate prin cereri de rambursare, Autoritatea de Management pentru Programul Asistență Tehnică notifică beneficiarului în termen de 5 zile lucrătoare obligaţia restituirii acestora.</w:t>
      </w:r>
    </w:p>
    <w:p w14:paraId="66343237" w14:textId="4A94A3C5"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Nerespectarea prevederilor alin. (</w:t>
      </w:r>
      <w:r w:rsidRPr="00702DD1">
        <w:rPr>
          <w:rFonts w:ascii="Trebuchet MS" w:eastAsia="Times New Roman" w:hAnsi="Trebuchet MS" w:cs="Times New Roman"/>
        </w:rPr>
        <w:t>1</w:t>
      </w:r>
      <w:r w:rsidR="009F2963" w:rsidRPr="00702DD1">
        <w:rPr>
          <w:rFonts w:ascii="Trebuchet MS" w:eastAsia="Times New Roman" w:hAnsi="Trebuchet MS" w:cs="Times New Roman"/>
        </w:rPr>
        <w:t>1</w:t>
      </w:r>
      <w:r w:rsidRPr="001A55EA">
        <w:rPr>
          <w:rFonts w:ascii="Trebuchet MS" w:eastAsia="Times New Roman" w:hAnsi="Trebuchet MS" w:cs="Times New Roman"/>
        </w:rPr>
        <w:t>) de către beneficiar constituie încălcarea contractului de finanţare, Autoritatea de Management pentru Programul Asistență Tehnică putând decide rezilierea acestuia.</w:t>
      </w:r>
    </w:p>
    <w:p w14:paraId="7B7749C2" w14:textId="29E299C2"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Autoritatea de Management pentru Programul Asistență Tehnică autorizează, potrivit prevederilor legale ale Uniunii Europene şi naţionale, cheltuielile pentru care s-a depus cerere de rambursare potrivit alin. (11) şi notifică beneficiarul, evidenţiind distinct sumele aferente </w:t>
      </w:r>
      <w:r w:rsidR="00AC0945" w:rsidRPr="00702DD1">
        <w:rPr>
          <w:rFonts w:ascii="Trebuchet MS" w:eastAsia="Times New Roman" w:hAnsi="Trebuchet MS" w:cs="Times New Roman"/>
        </w:rPr>
        <w:t>fondurilor europene</w:t>
      </w:r>
      <w:r w:rsidRPr="001A55EA">
        <w:rPr>
          <w:rFonts w:ascii="Trebuchet MS" w:eastAsia="Times New Roman" w:hAnsi="Trebuchet MS" w:cs="Times New Roman"/>
        </w:rPr>
        <w:t xml:space="preserve"> şi sumele reprezentând cofinanţare publică asigurată din bugetul de stat. </w:t>
      </w:r>
    </w:p>
    <w:p w14:paraId="2A559941"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Din valoarea cererii de rambursare aferentă cererii de plată se deduc sumele virate pe baza cererii de plată.</w:t>
      </w:r>
    </w:p>
    <w:p w14:paraId="30E51D2B" w14:textId="75317BB1"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În cazul în care, în urma autorizării cererii de rambursare aferente cererii de plată, Autoritatea de Management pentru Programul Asistență Tehnică constată că valoarea cheltuielilor eligibile este mai mică decât valoarea cheltuielilor autorizate prin cererea de plată, Autoritatea de Management pentru Programul Asistență Tehnică transmite beneficiarului o notificare privind suma cheltuielilor neeligibile ce trebuie restituită. </w:t>
      </w:r>
    </w:p>
    <w:p w14:paraId="609CCA31" w14:textId="27F9DCC0"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Termenul de restituire a sumelor prevăzute la alin. (12) şi la alin. (</w:t>
      </w:r>
      <w:r w:rsidRPr="00702DD1">
        <w:rPr>
          <w:rFonts w:ascii="Trebuchet MS" w:eastAsia="Times New Roman" w:hAnsi="Trebuchet MS" w:cs="Times New Roman"/>
        </w:rPr>
        <w:t>1</w:t>
      </w:r>
      <w:r w:rsidR="00AC0945" w:rsidRPr="00702DD1">
        <w:rPr>
          <w:rFonts w:ascii="Trebuchet MS" w:eastAsia="Times New Roman" w:hAnsi="Trebuchet MS" w:cs="Times New Roman"/>
        </w:rPr>
        <w:t>8</w:t>
      </w:r>
      <w:r w:rsidRPr="001A55EA">
        <w:rPr>
          <w:rFonts w:ascii="Trebuchet MS" w:eastAsia="Times New Roman" w:hAnsi="Trebuchet MS" w:cs="Times New Roman"/>
        </w:rPr>
        <w:t xml:space="preserve">) nu poate depăşi </w:t>
      </w:r>
      <w:r w:rsidR="00AC0945" w:rsidRPr="00702DD1">
        <w:rPr>
          <w:rFonts w:ascii="Trebuchet MS" w:eastAsia="Times New Roman" w:hAnsi="Trebuchet MS" w:cs="Times New Roman"/>
        </w:rPr>
        <w:t>1</w:t>
      </w:r>
      <w:r w:rsidRPr="00702DD1">
        <w:rPr>
          <w:rFonts w:ascii="Trebuchet MS" w:eastAsia="Times New Roman" w:hAnsi="Trebuchet MS" w:cs="Times New Roman"/>
        </w:rPr>
        <w:t>5</w:t>
      </w:r>
      <w:r w:rsidRPr="001A55EA">
        <w:rPr>
          <w:rFonts w:ascii="Trebuchet MS" w:eastAsia="Times New Roman" w:hAnsi="Trebuchet MS" w:cs="Times New Roman"/>
        </w:rPr>
        <w:t xml:space="preserve"> zile de la data primirii notificărilor prevăzute la alin. (14</w:t>
      </w:r>
      <w:r w:rsidRPr="00702DD1">
        <w:rPr>
          <w:rFonts w:ascii="Trebuchet MS" w:eastAsia="Times New Roman" w:hAnsi="Trebuchet MS" w:cs="Times New Roman"/>
        </w:rPr>
        <w:t>)</w:t>
      </w:r>
      <w:r w:rsidR="00AC0945" w:rsidRPr="00702DD1">
        <w:rPr>
          <w:rFonts w:ascii="Trebuchet MS" w:eastAsia="Times New Roman" w:hAnsi="Trebuchet MS" w:cs="Times New Roman"/>
        </w:rPr>
        <w:t xml:space="preserve"> și (18</w:t>
      </w:r>
      <w:r w:rsidRPr="001A55EA">
        <w:rPr>
          <w:rFonts w:ascii="Trebuchet MS" w:eastAsia="Times New Roman" w:hAnsi="Trebuchet MS" w:cs="Times New Roman"/>
        </w:rPr>
        <w:t>).</w:t>
      </w:r>
    </w:p>
    <w:p w14:paraId="7A05B641" w14:textId="37966AD9"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Recuperarea sumelor,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4808F097" w14:textId="77777777" w:rsidR="00CA0978" w:rsidRPr="006214F5" w:rsidRDefault="00CA0978" w:rsidP="00861EF4">
      <w:pPr>
        <w:ind w:left="360"/>
        <w:jc w:val="both"/>
        <w:rPr>
          <w:rFonts w:ascii="Trebuchet MS" w:hAnsi="Trebuchet MS"/>
          <w:sz w:val="20"/>
        </w:rPr>
      </w:pPr>
    </w:p>
    <w:p w14:paraId="6E5233D3" w14:textId="3BA8B1DE" w:rsidR="008C2E49" w:rsidRPr="001A55EA" w:rsidRDefault="008C2E49" w:rsidP="008C2E49">
      <w:pPr>
        <w:jc w:val="both"/>
        <w:rPr>
          <w:rFonts w:ascii="Trebuchet MS" w:hAnsi="Trebuchet MS"/>
          <w:b/>
          <w:bCs/>
        </w:rPr>
      </w:pPr>
      <w:r w:rsidRPr="001A55EA">
        <w:rPr>
          <w:rFonts w:ascii="Trebuchet MS" w:hAnsi="Trebuchet MS"/>
          <w:b/>
          <w:bCs/>
        </w:rPr>
        <w:t>(</w:t>
      </w:r>
      <w:r w:rsidR="008365F3" w:rsidRPr="001A55EA">
        <w:rPr>
          <w:rFonts w:ascii="Trebuchet MS" w:hAnsi="Trebuchet MS"/>
          <w:b/>
          <w:bCs/>
        </w:rPr>
        <w:t>c</w:t>
      </w:r>
      <w:r w:rsidRPr="001A55EA">
        <w:rPr>
          <w:rFonts w:ascii="Trebuchet MS" w:hAnsi="Trebuchet MS"/>
          <w:b/>
          <w:bCs/>
        </w:rPr>
        <w:t xml:space="preserve">) Condiții aferente Programului </w:t>
      </w:r>
    </w:p>
    <w:p w14:paraId="3D1407FE" w14:textId="5B1D656A" w:rsidR="008C2E49" w:rsidRPr="001A55EA" w:rsidRDefault="008C2E49" w:rsidP="008C2E49">
      <w:pPr>
        <w:jc w:val="both"/>
        <w:rPr>
          <w:rFonts w:ascii="Trebuchet MS" w:hAnsi="Trebuchet MS"/>
          <w:b/>
        </w:rPr>
      </w:pPr>
      <w:r w:rsidRPr="001A55EA">
        <w:rPr>
          <w:rFonts w:ascii="Trebuchet MS" w:hAnsi="Trebuchet MS"/>
          <w:b/>
        </w:rPr>
        <w:t>Eligibilitatea cheltuielilor</w:t>
      </w:r>
    </w:p>
    <w:p w14:paraId="009E3D51" w14:textId="7CB20DF7" w:rsidR="008C2E49" w:rsidRPr="001A55EA" w:rsidRDefault="008C2E49" w:rsidP="008C2E49">
      <w:pPr>
        <w:numPr>
          <w:ilvl w:val="0"/>
          <w:numId w:val="1"/>
        </w:numPr>
        <w:jc w:val="both"/>
        <w:rPr>
          <w:rFonts w:ascii="Trebuchet MS" w:hAnsi="Trebuchet MS"/>
        </w:rPr>
      </w:pPr>
      <w:r w:rsidRPr="001A55EA">
        <w:rPr>
          <w:rFonts w:ascii="Trebuchet MS" w:hAnsi="Trebuchet MS"/>
        </w:rPr>
        <w:t>Orice cheltuială efectuată după expirarea perioadei de implementare a Proiectului prevăzute la art. 2 alin. (2) din Condiții generale, va fi suportată de către Beneficiar.</w:t>
      </w:r>
    </w:p>
    <w:p w14:paraId="756850C7" w14:textId="0CCFC167" w:rsidR="008C2E49" w:rsidRPr="001A55EA" w:rsidRDefault="008C2E49" w:rsidP="008C2E49">
      <w:pPr>
        <w:numPr>
          <w:ilvl w:val="0"/>
          <w:numId w:val="1"/>
        </w:numPr>
        <w:jc w:val="both"/>
        <w:rPr>
          <w:rFonts w:ascii="Trebuchet MS" w:hAnsi="Trebuchet MS"/>
        </w:rPr>
      </w:pPr>
      <w:r w:rsidRPr="001A55EA">
        <w:rPr>
          <w:rFonts w:ascii="Trebuchet MS" w:hAnsi="Trebuchet MS"/>
        </w:rPr>
        <w:lastRenderedPageBreak/>
        <w:t xml:space="preserve">Documentele justificative necesare rambursării cheltuielilor eligibile sunt prevăzute în </w:t>
      </w:r>
      <w:r w:rsidR="00991FC2" w:rsidRPr="001A55EA">
        <w:rPr>
          <w:rFonts w:ascii="Trebuchet MS" w:hAnsi="Trebuchet MS"/>
        </w:rPr>
        <w:t>Manualul Beneficiarului</w:t>
      </w:r>
      <w:r w:rsidRPr="001A55EA">
        <w:rPr>
          <w:rFonts w:ascii="Trebuchet MS" w:hAnsi="Trebuchet MS"/>
        </w:rPr>
        <w:t>.</w:t>
      </w:r>
    </w:p>
    <w:p w14:paraId="3DEFDA2E" w14:textId="51BC6A5D" w:rsidR="008C2E49" w:rsidRPr="001A55EA" w:rsidRDefault="008C2E49" w:rsidP="008C2E49">
      <w:pPr>
        <w:jc w:val="both"/>
        <w:rPr>
          <w:rFonts w:ascii="Trebuchet MS" w:hAnsi="Trebuchet MS"/>
          <w:b/>
        </w:rPr>
      </w:pPr>
      <w:r w:rsidRPr="001A55EA">
        <w:rPr>
          <w:rFonts w:ascii="Trebuchet MS" w:hAnsi="Trebuchet MS"/>
          <w:b/>
        </w:rPr>
        <w:t>Alte obligații ale beneficiarului specifice Programului Asistență Tehnică 20</w:t>
      </w:r>
      <w:r w:rsidR="003D10F2" w:rsidRPr="001A55EA">
        <w:rPr>
          <w:rFonts w:ascii="Trebuchet MS" w:hAnsi="Trebuchet MS"/>
          <w:b/>
        </w:rPr>
        <w:t>21</w:t>
      </w:r>
      <w:r w:rsidRPr="001A55EA">
        <w:rPr>
          <w:rFonts w:ascii="Trebuchet MS" w:hAnsi="Trebuchet MS"/>
          <w:b/>
        </w:rPr>
        <w:t>-202</w:t>
      </w:r>
      <w:r w:rsidR="003D10F2" w:rsidRPr="001A55EA">
        <w:rPr>
          <w:rFonts w:ascii="Trebuchet MS" w:hAnsi="Trebuchet MS"/>
          <w:b/>
        </w:rPr>
        <w:t>7</w:t>
      </w:r>
    </w:p>
    <w:p w14:paraId="3591E22A" w14:textId="4B4306A8" w:rsidR="008C2E49" w:rsidRPr="001A55EA" w:rsidRDefault="008C2E49" w:rsidP="008C2E49">
      <w:pPr>
        <w:numPr>
          <w:ilvl w:val="0"/>
          <w:numId w:val="1"/>
        </w:numPr>
        <w:jc w:val="both"/>
        <w:rPr>
          <w:rFonts w:ascii="Trebuchet MS" w:hAnsi="Trebuchet MS"/>
        </w:rPr>
      </w:pPr>
      <w:r w:rsidRPr="001A55EA">
        <w:rPr>
          <w:rFonts w:ascii="Trebuchet MS" w:hAnsi="Trebuchet MS"/>
        </w:rPr>
        <w:t>Beneficiarii au obligația de a transmite la Autoritatea de Management pentru Programul  Asistență Tehnică</w:t>
      </w:r>
      <w:r w:rsidR="00E256FF" w:rsidRPr="001A55EA">
        <w:rPr>
          <w:rFonts w:ascii="Trebuchet MS" w:hAnsi="Trebuchet MS"/>
        </w:rPr>
        <w:t xml:space="preserve"> prin sistemul informatic </w:t>
      </w:r>
      <w:r w:rsidR="00142DCC" w:rsidRPr="001A55EA">
        <w:rPr>
          <w:rFonts w:ascii="Trebuchet MS" w:hAnsi="Trebuchet MS"/>
        </w:rPr>
        <w:t xml:space="preserve">utilizat la momentul respectiv </w:t>
      </w:r>
      <w:r w:rsidRPr="001A55EA">
        <w:rPr>
          <w:rFonts w:ascii="Trebuchet MS" w:hAnsi="Trebuchet MS"/>
        </w:rPr>
        <w:t xml:space="preserve">copii după dosarele procedurilor de achiziție publică, în termen de maximum </w:t>
      </w:r>
      <w:r w:rsidR="005F489D" w:rsidRPr="001A55EA">
        <w:rPr>
          <w:rFonts w:ascii="Trebuchet MS" w:hAnsi="Trebuchet MS"/>
        </w:rPr>
        <w:t>10</w:t>
      </w:r>
      <w:r w:rsidRPr="001A55EA">
        <w:rPr>
          <w:rFonts w:ascii="Trebuchet MS" w:hAnsi="Trebuchet MS"/>
        </w:rPr>
        <w:t xml:space="preserve"> zile lucrătoare de la data semnării contractelor de achiziții publice, în vederea efectuării verificării acestora de către Autoritatea de Management pentru Programul Asistență Tehnică. Prin excepție, dosarele achizițiilor aferente contractelor subsecvente încheiate în baza acordurilor cadru, pe parcursul unei luni calendaristice, se vor transmite, cumulat, în primele </w:t>
      </w:r>
      <w:r w:rsidR="005F489D" w:rsidRPr="001A55EA">
        <w:rPr>
          <w:rFonts w:ascii="Trebuchet MS" w:hAnsi="Trebuchet MS"/>
        </w:rPr>
        <w:t>zece</w:t>
      </w:r>
      <w:r w:rsidRPr="001A55EA">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1A55EA">
        <w:rPr>
          <w:rFonts w:ascii="Trebuchet MS" w:hAnsi="Trebuchet MS"/>
        </w:rPr>
        <w:t>zece</w:t>
      </w:r>
      <w:r w:rsidRPr="001A55EA">
        <w:rPr>
          <w:rFonts w:ascii="Trebuchet MS" w:hAnsi="Trebuchet MS"/>
        </w:rPr>
        <w:t xml:space="preserve"> zile lucrătoare ale lunii imediat următoare. În termen de </w:t>
      </w:r>
      <w:r w:rsidR="00D36F8C" w:rsidRPr="001A55EA">
        <w:rPr>
          <w:rFonts w:ascii="Trebuchet MS" w:hAnsi="Trebuchet MS"/>
        </w:rPr>
        <w:t>5</w:t>
      </w:r>
      <w:r w:rsidRPr="001A55EA">
        <w:rPr>
          <w:rFonts w:ascii="Trebuchet MS" w:hAnsi="Trebuchet MS"/>
        </w:rPr>
        <w:t xml:space="preserve"> zile lucrătoare de la data finalizării verificării, Autoritatea de Management pentru Programul Asistență Tehnică notifică Beneficiarul cu privire la rezultatul verificării.</w:t>
      </w:r>
    </w:p>
    <w:p w14:paraId="0735CEB8" w14:textId="2D5E7CFE" w:rsidR="005435F4" w:rsidRPr="001A55EA" w:rsidRDefault="008C2E49" w:rsidP="002E275A">
      <w:pPr>
        <w:numPr>
          <w:ilvl w:val="0"/>
          <w:numId w:val="1"/>
        </w:numPr>
        <w:jc w:val="both"/>
        <w:rPr>
          <w:rFonts w:ascii="Trebuchet MS" w:hAnsi="Trebuchet MS"/>
        </w:rPr>
      </w:pPr>
      <w:r w:rsidRPr="001A55EA">
        <w:rPr>
          <w:rFonts w:ascii="Trebuchet MS" w:hAnsi="Trebuchet MS"/>
        </w:rPr>
        <w:t>Beneficiarul are obligaţia de a respecta instrucțiunile emise conform legii de Autoritatea de Management pentru Programul Asistență Tehnică.</w:t>
      </w:r>
    </w:p>
    <w:p w14:paraId="4CEFEF6C" w14:textId="11E750AB" w:rsidR="008C2E49" w:rsidRPr="001A55EA" w:rsidRDefault="008C2E49" w:rsidP="008C2E49">
      <w:pPr>
        <w:jc w:val="both"/>
        <w:rPr>
          <w:rFonts w:ascii="Trebuchet MS" w:hAnsi="Trebuchet MS"/>
          <w:b/>
        </w:rPr>
      </w:pPr>
      <w:r w:rsidRPr="001A55EA">
        <w:rPr>
          <w:rFonts w:ascii="Trebuchet MS" w:hAnsi="Trebuchet MS"/>
          <w:b/>
        </w:rPr>
        <w:t>Alte drepturi și obligații ale Autorității de Management pentru Programul Asistență Tehnică</w:t>
      </w:r>
    </w:p>
    <w:p w14:paraId="2BC0E5F7" w14:textId="7A8CDF36"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1A55EA">
        <w:rPr>
          <w:rFonts w:ascii="Trebuchet MS" w:hAnsi="Trebuchet MS"/>
        </w:rPr>
        <w:t>finanțarea</w:t>
      </w:r>
      <w:r w:rsidRPr="001A55EA">
        <w:rPr>
          <w:rFonts w:ascii="Trebuchet MS" w:hAnsi="Trebuchet MS"/>
        </w:rPr>
        <w:t xml:space="preserve"> nerambursabilă și reziliază </w:t>
      </w:r>
      <w:r w:rsidR="00103C7F" w:rsidRPr="001A55EA">
        <w:rPr>
          <w:rFonts w:ascii="Trebuchet MS" w:hAnsi="Trebuchet MS"/>
        </w:rPr>
        <w:t>Contractul</w:t>
      </w:r>
      <w:r w:rsidRPr="001A55EA">
        <w:rPr>
          <w:rFonts w:ascii="Trebuchet MS" w:hAnsi="Trebuchet MS"/>
        </w:rPr>
        <w:t xml:space="preserve"> de Finanțare, iar sumele acordate până în acel moment se vor recupera în conformitate cu legislaţia naţională.</w:t>
      </w:r>
    </w:p>
    <w:p w14:paraId="22430581" w14:textId="183EC063"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Urmare verificărilor, Autoritatea de Management pentru Programul Asistență Tehnică declară neeligibile cheltuielile efectuate cu nerespectarea prevederilor legale în vigoare, inclusiv în situația în care acestea au fost cuprinse în </w:t>
      </w:r>
      <w:r w:rsidR="00103C7F" w:rsidRPr="001A55EA">
        <w:rPr>
          <w:rFonts w:ascii="Trebuchet MS" w:hAnsi="Trebuchet MS"/>
        </w:rPr>
        <w:t>Contractul</w:t>
      </w:r>
      <w:r w:rsidRPr="001A55EA">
        <w:rPr>
          <w:rFonts w:ascii="Trebuchet MS" w:hAnsi="Trebuchet MS"/>
        </w:rPr>
        <w:t xml:space="preserve"> de Finanțare, actele adiționale și/sau notificările transmise de către Beneficiar și avizate de către AM P</w:t>
      </w:r>
      <w:r w:rsidR="0025048E">
        <w:rPr>
          <w:rFonts w:ascii="Trebuchet MS" w:hAnsi="Trebuchet MS"/>
        </w:rPr>
        <w:t>o</w:t>
      </w:r>
      <w:r w:rsidRPr="001A55EA">
        <w:rPr>
          <w:rFonts w:ascii="Trebuchet MS" w:hAnsi="Trebuchet MS"/>
        </w:rPr>
        <w:t xml:space="preserve">AT, pe toată durata de valabilitate a </w:t>
      </w:r>
      <w:r w:rsidR="00103C7F" w:rsidRPr="001A55EA">
        <w:rPr>
          <w:rFonts w:ascii="Trebuchet MS" w:hAnsi="Trebuchet MS"/>
        </w:rPr>
        <w:t>Contractului</w:t>
      </w:r>
      <w:r w:rsidRPr="001A55EA">
        <w:rPr>
          <w:rFonts w:ascii="Trebuchet MS" w:hAnsi="Trebuchet MS"/>
        </w:rPr>
        <w:t>.</w:t>
      </w:r>
    </w:p>
    <w:p w14:paraId="57E2BABC" w14:textId="1E89A817" w:rsidR="008C2E49" w:rsidRPr="001A55EA" w:rsidRDefault="008C2E49" w:rsidP="008C2E49">
      <w:pPr>
        <w:jc w:val="both"/>
        <w:rPr>
          <w:rFonts w:ascii="Trebuchet MS" w:hAnsi="Trebuchet MS"/>
          <w:b/>
        </w:rPr>
      </w:pPr>
      <w:r w:rsidRPr="001A55EA">
        <w:rPr>
          <w:rFonts w:ascii="Trebuchet MS" w:hAnsi="Trebuchet MS"/>
          <w:b/>
        </w:rPr>
        <w:t>Dreptul de proprietate/utilizare a rezultatelor și echipamentelor</w:t>
      </w:r>
    </w:p>
    <w:p w14:paraId="3022ABEB" w14:textId="3169ADAD"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Orice rezultate sau drepturi legate de acestea, inclusiv drepturi de autor şi/sau orice alte drepturi de proprietate intelectuală şi/sau industrială, obţinute în executarea sau ca urmare a executării </w:t>
      </w:r>
      <w:r w:rsidR="00103C7F" w:rsidRPr="001A55EA">
        <w:rPr>
          <w:rFonts w:ascii="Trebuchet MS" w:hAnsi="Trebuchet MS"/>
        </w:rPr>
        <w:t>acestui</w:t>
      </w:r>
      <w:r w:rsidRPr="001A55EA">
        <w:rPr>
          <w:rFonts w:ascii="Trebuchet MS" w:hAnsi="Trebuchet MS"/>
        </w:rPr>
        <w:t xml:space="preserve"> </w:t>
      </w:r>
      <w:r w:rsidR="00103C7F" w:rsidRPr="001A55EA">
        <w:rPr>
          <w:rFonts w:ascii="Trebuchet MS" w:hAnsi="Trebuchet MS"/>
        </w:rPr>
        <w:t>Contract</w:t>
      </w:r>
      <w:r w:rsidRPr="001A55EA">
        <w:rPr>
          <w:rFonts w:ascii="Trebuchet MS" w:hAnsi="Trebuchet MS"/>
        </w:rPr>
        <w:t xml:space="preserve"> de Finanțare, vor fi proprietatea Beneficiarului.</w:t>
      </w:r>
    </w:p>
    <w:p w14:paraId="3D2A34A2" w14:textId="1B140E7A" w:rsidR="008C2E49" w:rsidRPr="001A55EA" w:rsidRDefault="008C2E49" w:rsidP="008C2E49">
      <w:pPr>
        <w:jc w:val="both"/>
        <w:rPr>
          <w:rFonts w:ascii="Trebuchet MS" w:hAnsi="Trebuchet MS"/>
          <w:b/>
        </w:rPr>
      </w:pPr>
      <w:r w:rsidRPr="001A55EA">
        <w:rPr>
          <w:rFonts w:ascii="Trebuchet MS" w:hAnsi="Trebuchet MS"/>
          <w:b/>
        </w:rPr>
        <w:t xml:space="preserve">Modificarea </w:t>
      </w:r>
      <w:r w:rsidR="00E26A9F" w:rsidRPr="001A55EA">
        <w:rPr>
          <w:rFonts w:ascii="Trebuchet MS" w:hAnsi="Trebuchet MS"/>
          <w:b/>
        </w:rPr>
        <w:t>Contractului</w:t>
      </w:r>
      <w:r w:rsidRPr="001A55EA">
        <w:rPr>
          <w:rFonts w:ascii="Trebuchet MS" w:hAnsi="Trebuchet MS"/>
          <w:b/>
        </w:rPr>
        <w:t xml:space="preserve"> de Finanțare</w:t>
      </w:r>
    </w:p>
    <w:p w14:paraId="3CB17673" w14:textId="57367648" w:rsidR="008C2E49" w:rsidRPr="001A55EA" w:rsidRDefault="008C2E49" w:rsidP="008C2E49">
      <w:pPr>
        <w:numPr>
          <w:ilvl w:val="0"/>
          <w:numId w:val="1"/>
        </w:numPr>
        <w:jc w:val="both"/>
        <w:rPr>
          <w:rFonts w:ascii="Trebuchet MS" w:hAnsi="Trebuchet MS"/>
        </w:rPr>
      </w:pPr>
      <w:r w:rsidRPr="001A55EA">
        <w:rPr>
          <w:rFonts w:ascii="Trebuchet MS" w:hAnsi="Trebuchet MS"/>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7F19E18E" w14:textId="4F53818B" w:rsidR="008C2E49" w:rsidRPr="001A55EA"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În cazul în care, din documentele privind progresul tehnic și financiar al proiectului, se constată diferențe privind ținta atinsă a indicatorilor de realizare</w:t>
      </w:r>
      <w:r w:rsidR="00657A8A" w:rsidRPr="001A55EA">
        <w:rPr>
          <w:rFonts w:ascii="Trebuchet MS" w:eastAsia="Times New Roman" w:hAnsi="Trebuchet MS" w:cs="Times New Roman"/>
        </w:rPr>
        <w:t xml:space="preserve"> si de rezultat, sau a celor </w:t>
      </w:r>
      <w:r w:rsidR="00657A8A" w:rsidRPr="001A55EA">
        <w:rPr>
          <w:rFonts w:ascii="Trebuchet MS" w:eastAsia="Times New Roman" w:hAnsi="Trebuchet MS" w:cs="Times New Roman"/>
        </w:rPr>
        <w:lastRenderedPageBreak/>
        <w:t>suplimentari (daca este cazul)</w:t>
      </w:r>
      <w:r w:rsidRPr="001A55EA">
        <w:rPr>
          <w:rFonts w:ascii="Trebuchet MS" w:eastAsia="Times New Roman" w:hAnsi="Trebuchet MS" w:cs="Times New Roman"/>
        </w:rPr>
        <w:t xml:space="preserve"> față de cea estimată în cererea de finanțare, AM </w:t>
      </w:r>
      <w:r w:rsidR="0025048E" w:rsidRPr="001A55EA">
        <w:rPr>
          <w:rFonts w:ascii="Trebuchet MS" w:eastAsia="Times New Roman" w:hAnsi="Trebuchet MS" w:cs="Times New Roman"/>
        </w:rPr>
        <w:t>P</w:t>
      </w:r>
      <w:r w:rsidR="0025048E">
        <w:rPr>
          <w:rFonts w:ascii="Trebuchet MS" w:eastAsia="Times New Roman" w:hAnsi="Trebuchet MS" w:cs="Times New Roman"/>
        </w:rPr>
        <w:t>o</w:t>
      </w:r>
      <w:r w:rsidR="0025048E" w:rsidRPr="001A55EA">
        <w:rPr>
          <w:rFonts w:ascii="Trebuchet MS" w:eastAsia="Times New Roman" w:hAnsi="Trebuchet MS" w:cs="Times New Roman"/>
        </w:rPr>
        <w:t xml:space="preserve">AT </w:t>
      </w:r>
      <w:r w:rsidRPr="001A55EA">
        <w:rPr>
          <w:rFonts w:ascii="Trebuchet MS" w:eastAsia="Times New Roman" w:hAnsi="Trebuchet MS" w:cs="Times New Roman"/>
        </w:rPr>
        <w:t xml:space="preserve">are dreptul de a iniția act adițional de modificare a </w:t>
      </w:r>
      <w:r w:rsidR="00185256" w:rsidRPr="001A55EA">
        <w:rPr>
          <w:rFonts w:ascii="Trebuchet MS" w:eastAsia="Times New Roman" w:hAnsi="Trebuchet MS" w:cs="Times New Roman"/>
        </w:rPr>
        <w:t xml:space="preserve">contractului </w:t>
      </w:r>
      <w:r w:rsidRPr="001A55EA">
        <w:rPr>
          <w:rFonts w:ascii="Trebuchet MS" w:eastAsia="Times New Roman" w:hAnsi="Trebuchet MS" w:cs="Times New Roman"/>
        </w:rPr>
        <w:t xml:space="preserve">de finanțare pentru revizuirea țintelor indicatorilor, pe toată perioada de valabilitate a </w:t>
      </w:r>
      <w:r w:rsidR="00185256" w:rsidRPr="001A55EA">
        <w:rPr>
          <w:rFonts w:ascii="Trebuchet MS" w:eastAsia="Times New Roman" w:hAnsi="Trebuchet MS" w:cs="Times New Roman"/>
        </w:rPr>
        <w:t>contractului</w:t>
      </w:r>
      <w:r w:rsidRPr="001A55EA">
        <w:rPr>
          <w:rFonts w:ascii="Trebuchet MS" w:eastAsia="Times New Roman" w:hAnsi="Trebuchet MS" w:cs="Times New Roman"/>
        </w:rPr>
        <w:t>, conform art. 2 alin. (4) din Condiții Generale, dar nu mai târziu de data efectuării ultimei plăți de către AM</w:t>
      </w:r>
      <w:r w:rsidR="00103C7F" w:rsidRPr="001A55EA">
        <w:rPr>
          <w:rFonts w:ascii="Trebuchet MS" w:eastAsia="Times New Roman" w:hAnsi="Trebuchet MS" w:cs="Times New Roman"/>
        </w:rPr>
        <w:t xml:space="preserve"> </w:t>
      </w:r>
      <w:r w:rsidR="0025048E" w:rsidRPr="001A55EA">
        <w:rPr>
          <w:rFonts w:ascii="Trebuchet MS" w:eastAsia="Times New Roman" w:hAnsi="Trebuchet MS" w:cs="Times New Roman"/>
        </w:rPr>
        <w:t>P</w:t>
      </w:r>
      <w:r w:rsidR="0025048E">
        <w:rPr>
          <w:rFonts w:ascii="Trebuchet MS" w:eastAsia="Times New Roman" w:hAnsi="Trebuchet MS" w:cs="Times New Roman"/>
        </w:rPr>
        <w:t>o</w:t>
      </w:r>
      <w:r w:rsidR="0025048E" w:rsidRPr="001A55EA">
        <w:rPr>
          <w:rFonts w:ascii="Trebuchet MS" w:eastAsia="Times New Roman" w:hAnsi="Trebuchet MS" w:cs="Times New Roman"/>
        </w:rPr>
        <w:t xml:space="preserve">AT </w:t>
      </w:r>
      <w:r w:rsidRPr="001A55EA">
        <w:rPr>
          <w:rFonts w:ascii="Trebuchet MS" w:eastAsia="Times New Roman" w:hAnsi="Trebuchet MS" w:cs="Times New Roman"/>
        </w:rPr>
        <w:t xml:space="preserve">aferentă cererii de rambursare finală transmisă de Beneficiar. </w:t>
      </w:r>
    </w:p>
    <w:p w14:paraId="1EEF053D" w14:textId="77777777" w:rsidR="008C2E49" w:rsidRPr="001A55EA"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22002A8C"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AM </w:t>
      </w:r>
      <w:r w:rsidR="0025048E" w:rsidRPr="001A55EA">
        <w:rPr>
          <w:rFonts w:ascii="Trebuchet MS" w:hAnsi="Trebuchet MS"/>
        </w:rPr>
        <w:t>P</w:t>
      </w:r>
      <w:r w:rsidR="0025048E">
        <w:rPr>
          <w:rFonts w:ascii="Trebuchet MS" w:hAnsi="Trebuchet MS"/>
        </w:rPr>
        <w:t>o</w:t>
      </w:r>
      <w:r w:rsidR="0025048E" w:rsidRPr="001A55EA">
        <w:rPr>
          <w:rFonts w:ascii="Trebuchet MS" w:hAnsi="Trebuchet MS"/>
        </w:rPr>
        <w:t xml:space="preserve">AT </w:t>
      </w:r>
      <w:r w:rsidRPr="001A55EA">
        <w:rPr>
          <w:rFonts w:ascii="Trebuchet MS" w:hAnsi="Trebuchet MS"/>
        </w:rPr>
        <w:t xml:space="preserve">poate modifica/completa, prin notificare, următoarele documente care fac parte integrantă din </w:t>
      </w:r>
      <w:r w:rsidR="003D10F2" w:rsidRPr="001A55EA">
        <w:rPr>
          <w:rFonts w:ascii="Trebuchet MS" w:hAnsi="Trebuchet MS"/>
        </w:rPr>
        <w:t>Contractul</w:t>
      </w:r>
      <w:r w:rsidR="0059199B" w:rsidRPr="001A55EA">
        <w:rPr>
          <w:rFonts w:ascii="Trebuchet MS" w:hAnsi="Trebuchet MS"/>
        </w:rPr>
        <w:t xml:space="preserve"> </w:t>
      </w:r>
      <w:r w:rsidRPr="001A55EA">
        <w:rPr>
          <w:rFonts w:ascii="Trebuchet MS" w:hAnsi="Trebuchet MS"/>
        </w:rPr>
        <w:t xml:space="preserve">de Finanțare: </w:t>
      </w:r>
    </w:p>
    <w:p w14:paraId="3067CCB1" w14:textId="77777777" w:rsidR="008C2E49" w:rsidRPr="001A55EA" w:rsidRDefault="008C2E49" w:rsidP="008C2E49">
      <w:pPr>
        <w:pStyle w:val="ListParagraph"/>
        <w:numPr>
          <w:ilvl w:val="0"/>
          <w:numId w:val="3"/>
        </w:numPr>
        <w:spacing w:after="0"/>
        <w:jc w:val="both"/>
        <w:rPr>
          <w:rFonts w:ascii="Trebuchet MS" w:hAnsi="Trebuchet MS"/>
        </w:rPr>
      </w:pPr>
      <w:r w:rsidRPr="001A55EA">
        <w:rPr>
          <w:rFonts w:ascii="Trebuchet MS" w:hAnsi="Trebuchet MS"/>
        </w:rPr>
        <w:t>Denumirea, adresa sediului AM POAT, codul fiscal și alte date de contact, precum și reprezentantul legal;</w:t>
      </w:r>
    </w:p>
    <w:p w14:paraId="53AFF505" w14:textId="6E89F55A" w:rsidR="008F6A09" w:rsidRPr="001A55EA" w:rsidRDefault="008F6A09" w:rsidP="008C2E49">
      <w:pPr>
        <w:numPr>
          <w:ilvl w:val="0"/>
          <w:numId w:val="3"/>
        </w:numPr>
        <w:spacing w:after="0"/>
        <w:jc w:val="both"/>
        <w:rPr>
          <w:rFonts w:ascii="Trebuchet MS" w:hAnsi="Trebuchet MS"/>
        </w:rPr>
      </w:pPr>
      <w:r w:rsidRPr="001A55EA">
        <w:rPr>
          <w:rFonts w:ascii="Trebuchet MS" w:hAnsi="Trebuchet MS"/>
        </w:rPr>
        <w:t>Lit (a) Acordarea si recuperarea prefinanțării</w:t>
      </w:r>
    </w:p>
    <w:p w14:paraId="046159DC" w14:textId="4CE3DB14" w:rsidR="001D3AA1" w:rsidRPr="001A55EA" w:rsidRDefault="008F6A09" w:rsidP="008C2E49">
      <w:pPr>
        <w:numPr>
          <w:ilvl w:val="0"/>
          <w:numId w:val="3"/>
        </w:numPr>
        <w:spacing w:after="0"/>
        <w:jc w:val="both"/>
        <w:rPr>
          <w:rFonts w:ascii="Trebuchet MS" w:hAnsi="Trebuchet MS"/>
        </w:rPr>
      </w:pPr>
      <w:r w:rsidRPr="001A55EA">
        <w:rPr>
          <w:rFonts w:ascii="Trebuchet MS" w:hAnsi="Trebuchet MS"/>
        </w:rPr>
        <w:t>Lit (b)</w:t>
      </w:r>
      <w:r w:rsidR="001D3AA1" w:rsidRPr="001A55EA">
        <w:rPr>
          <w:rFonts w:ascii="Trebuchet MS" w:hAnsi="Trebuchet MS"/>
        </w:rPr>
        <w:t xml:space="preserve"> </w:t>
      </w:r>
      <w:r w:rsidR="003D10F2" w:rsidRPr="001A55EA">
        <w:rPr>
          <w:rFonts w:ascii="Trebuchet MS" w:hAnsi="Trebuchet MS"/>
        </w:rPr>
        <w:t xml:space="preserve">- </w:t>
      </w:r>
      <w:r w:rsidR="001D3AA1" w:rsidRPr="001A55EA">
        <w:rPr>
          <w:rFonts w:ascii="Trebuchet MS" w:hAnsi="Trebuchet MS"/>
        </w:rPr>
        <w:t xml:space="preserve">Condiții de rambursare </w:t>
      </w:r>
      <w:r w:rsidRPr="001A55EA">
        <w:rPr>
          <w:rFonts w:ascii="Trebuchet MS" w:hAnsi="Trebuchet MS"/>
        </w:rPr>
        <w:t xml:space="preserve">și plată </w:t>
      </w:r>
      <w:r w:rsidR="001D3AA1" w:rsidRPr="001A55EA">
        <w:rPr>
          <w:rFonts w:ascii="Trebuchet MS" w:hAnsi="Trebuchet MS"/>
        </w:rPr>
        <w:t>a cheltuielilor;</w:t>
      </w:r>
    </w:p>
    <w:p w14:paraId="25B5DA08" w14:textId="21D350CC" w:rsidR="008C2E49" w:rsidRPr="001A55EA" w:rsidRDefault="008F6A09" w:rsidP="008C2E49">
      <w:pPr>
        <w:numPr>
          <w:ilvl w:val="0"/>
          <w:numId w:val="3"/>
        </w:numPr>
        <w:spacing w:after="0"/>
        <w:jc w:val="both"/>
        <w:rPr>
          <w:rFonts w:ascii="Trebuchet MS" w:hAnsi="Trebuchet MS"/>
        </w:rPr>
      </w:pPr>
      <w:r w:rsidRPr="001A55EA">
        <w:rPr>
          <w:rFonts w:ascii="Trebuchet MS" w:hAnsi="Trebuchet MS"/>
        </w:rPr>
        <w:t xml:space="preserve">Lit. </w:t>
      </w:r>
      <w:r w:rsidR="00F406E4">
        <w:rPr>
          <w:rFonts w:ascii="Trebuchet MS" w:hAnsi="Trebuchet MS"/>
        </w:rPr>
        <w:t>(c) – Condiții aferente programului</w:t>
      </w:r>
      <w:r w:rsidR="008C2E49" w:rsidRPr="001A55EA">
        <w:rPr>
          <w:rFonts w:ascii="Trebuchet MS" w:hAnsi="Trebuchet MS"/>
        </w:rPr>
        <w:t>;</w:t>
      </w:r>
    </w:p>
    <w:p w14:paraId="2F5A3805" w14:textId="77777777" w:rsidR="008C2E49" w:rsidRPr="00116BB7" w:rsidRDefault="008F6A09" w:rsidP="008C2E49">
      <w:pPr>
        <w:numPr>
          <w:ilvl w:val="0"/>
          <w:numId w:val="3"/>
        </w:numPr>
        <w:spacing w:after="0"/>
        <w:jc w:val="both"/>
        <w:rPr>
          <w:rFonts w:ascii="Trebuchet MS" w:hAnsi="Trebuchet MS"/>
        </w:rPr>
      </w:pPr>
      <w:r w:rsidRPr="001A55EA">
        <w:rPr>
          <w:rFonts w:ascii="Trebuchet MS" w:hAnsi="Trebuchet MS"/>
        </w:rPr>
        <w:t>Lit. (d)</w:t>
      </w:r>
      <w:r w:rsidR="008C2E49" w:rsidRPr="001A55EA">
        <w:rPr>
          <w:rFonts w:ascii="Trebuchet MS" w:hAnsi="Trebuchet MS"/>
        </w:rPr>
        <w:t xml:space="preserve"> </w:t>
      </w:r>
      <w:r w:rsidR="008C2E49" w:rsidRPr="00116BB7">
        <w:rPr>
          <w:rFonts w:ascii="Trebuchet MS" w:hAnsi="Trebuchet MS"/>
        </w:rPr>
        <w:t xml:space="preserve"> – Măsuri de informare și publicitate;</w:t>
      </w:r>
    </w:p>
    <w:p w14:paraId="695D4BF5" w14:textId="42CF7069" w:rsidR="008C2E49" w:rsidRPr="001A55EA" w:rsidRDefault="008F6A09" w:rsidP="006214F5">
      <w:pPr>
        <w:numPr>
          <w:ilvl w:val="0"/>
          <w:numId w:val="3"/>
        </w:numPr>
        <w:jc w:val="both"/>
        <w:rPr>
          <w:rFonts w:ascii="Trebuchet MS" w:hAnsi="Trebuchet MS"/>
        </w:rPr>
      </w:pPr>
      <w:r>
        <w:rPr>
          <w:rFonts w:ascii="Trebuchet MS" w:hAnsi="Trebuchet MS"/>
        </w:rPr>
        <w:t>Lit. (</w:t>
      </w:r>
      <w:r w:rsidR="00F406E4">
        <w:rPr>
          <w:rFonts w:ascii="Trebuchet MS" w:hAnsi="Trebuchet MS"/>
        </w:rPr>
        <w:t>e</w:t>
      </w:r>
      <w:r>
        <w:rPr>
          <w:rFonts w:ascii="Trebuchet MS" w:hAnsi="Trebuchet MS"/>
        </w:rPr>
        <w:t>)</w:t>
      </w:r>
      <w:r w:rsidR="008C2E49" w:rsidRPr="00116BB7">
        <w:rPr>
          <w:rFonts w:ascii="Trebuchet MS" w:hAnsi="Trebuchet MS"/>
        </w:rPr>
        <w:t xml:space="preserve"> </w:t>
      </w:r>
      <w:r w:rsidR="008C2E49" w:rsidRPr="001A55EA">
        <w:rPr>
          <w:rFonts w:ascii="Trebuchet MS" w:hAnsi="Trebuchet MS"/>
        </w:rPr>
        <w:t>– Monitorizarea și raportarea.</w:t>
      </w:r>
    </w:p>
    <w:p w14:paraId="3B37E233" w14:textId="77777777" w:rsidR="008C2E49" w:rsidRPr="001A55EA" w:rsidRDefault="008C2E49" w:rsidP="008C2E49">
      <w:pPr>
        <w:jc w:val="both"/>
        <w:rPr>
          <w:rFonts w:ascii="Trebuchet MS" w:hAnsi="Trebuchet MS"/>
          <w:b/>
        </w:rPr>
      </w:pPr>
      <w:r w:rsidRPr="001A55EA">
        <w:rPr>
          <w:rFonts w:ascii="Trebuchet MS" w:hAnsi="Trebuchet MS"/>
          <w:b/>
        </w:rPr>
        <w:t>Monitorizare</w:t>
      </w:r>
    </w:p>
    <w:p w14:paraId="69EDA374" w14:textId="69B5B642" w:rsidR="008C2E49" w:rsidRPr="001A55EA" w:rsidRDefault="008C2E49" w:rsidP="008C2E49">
      <w:pPr>
        <w:numPr>
          <w:ilvl w:val="0"/>
          <w:numId w:val="1"/>
        </w:numPr>
        <w:jc w:val="both"/>
        <w:rPr>
          <w:rFonts w:ascii="Trebuchet MS" w:hAnsi="Trebuchet MS"/>
        </w:rPr>
      </w:pPr>
      <w:r w:rsidRPr="001A55EA">
        <w:rPr>
          <w:rFonts w:ascii="Trebuchet MS" w:hAnsi="Trebuchet MS"/>
        </w:rPr>
        <w:t>În conformitate cu prevederile art. 1</w:t>
      </w:r>
      <w:r w:rsidR="001D3AA1" w:rsidRPr="001A55EA">
        <w:rPr>
          <w:rFonts w:ascii="Trebuchet MS" w:hAnsi="Trebuchet MS"/>
        </w:rPr>
        <w:t>5</w:t>
      </w:r>
      <w:r w:rsidRPr="001A55EA">
        <w:rPr>
          <w:rFonts w:ascii="Trebuchet MS" w:hAnsi="Trebuchet MS"/>
        </w:rPr>
        <w:t xml:space="preserve">, alin. (2) din Ordonanța de Urgență a Guvernului nr. </w:t>
      </w:r>
      <w:r w:rsidR="001D3AA1" w:rsidRPr="001A55EA">
        <w:rPr>
          <w:rFonts w:ascii="Trebuchet MS" w:hAnsi="Trebuchet MS"/>
        </w:rPr>
        <w:t>133</w:t>
      </w:r>
      <w:r w:rsidRPr="001A55EA">
        <w:rPr>
          <w:rFonts w:ascii="Trebuchet MS" w:hAnsi="Trebuchet MS"/>
        </w:rPr>
        <w:t>/20</w:t>
      </w:r>
      <w:r w:rsidR="001D3AA1" w:rsidRPr="001A55EA">
        <w:rPr>
          <w:rFonts w:ascii="Trebuchet MS" w:hAnsi="Trebuchet MS"/>
        </w:rPr>
        <w:t>21</w:t>
      </w:r>
      <w:r w:rsidRPr="001A55EA">
        <w:rPr>
          <w:rFonts w:ascii="Trebuchet MS" w:hAnsi="Trebuchet MS"/>
        </w:rPr>
        <w:t xml:space="preserve"> </w:t>
      </w:r>
      <w:r w:rsidR="001D3AA1" w:rsidRPr="001A55EA">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A55EA">
        <w:rPr>
          <w:rFonts w:ascii="Trebuchet MS" w:hAnsi="Trebuchet MS"/>
        </w:rPr>
        <w:t xml:space="preserve">, în scopul utilizării eficiente a fondurilor publice, Autoritatea de Management pentru Programul Asistență Tehnică poate dezangaja fondurile rămase neutilizate în urma atribuirii şi/sau finalizării contractelor de achiziţie publică aferente </w:t>
      </w:r>
      <w:r w:rsidR="003D10F2" w:rsidRPr="001A55EA">
        <w:rPr>
          <w:rFonts w:ascii="Trebuchet MS" w:hAnsi="Trebuchet MS"/>
        </w:rPr>
        <w:t xml:space="preserve">Contractului de </w:t>
      </w:r>
      <w:r w:rsidR="003D10F2" w:rsidRPr="00116BB7">
        <w:rPr>
          <w:rFonts w:ascii="Trebuchet MS" w:hAnsi="Trebuchet MS"/>
        </w:rPr>
        <w:t>finantare</w:t>
      </w:r>
      <w:r w:rsidRPr="0059199B">
        <w:rPr>
          <w:rFonts w:ascii="Trebuchet MS" w:hAnsi="Trebuchet MS"/>
        </w:rPr>
        <w:t>de</w:t>
      </w:r>
      <w:r w:rsidRPr="001A55EA">
        <w:rPr>
          <w:rFonts w:ascii="Trebuchet MS" w:hAnsi="Trebuchet MS"/>
        </w:rPr>
        <w:t xml:space="preserve"> Finanţare, în condiţiile legii.</w:t>
      </w:r>
    </w:p>
    <w:p w14:paraId="2FB5CC7F" w14:textId="7ED7EB0B" w:rsidR="008C2E49" w:rsidRPr="001A55EA" w:rsidRDefault="008C2E49" w:rsidP="008C2E49">
      <w:pPr>
        <w:jc w:val="both"/>
        <w:rPr>
          <w:rFonts w:ascii="Trebuchet MS" w:hAnsi="Trebuchet MS"/>
          <w:b/>
        </w:rPr>
      </w:pPr>
      <w:r w:rsidRPr="001A55EA">
        <w:rPr>
          <w:rFonts w:ascii="Trebuchet MS" w:hAnsi="Trebuchet MS"/>
          <w:b/>
        </w:rPr>
        <w:t xml:space="preserve">Încetarea </w:t>
      </w:r>
      <w:r w:rsidR="009B0D09" w:rsidRPr="001A55EA">
        <w:rPr>
          <w:rFonts w:ascii="Trebuchet MS" w:hAnsi="Trebuchet MS"/>
          <w:b/>
        </w:rPr>
        <w:t>Contractului</w:t>
      </w:r>
      <w:r w:rsidRPr="001A55EA">
        <w:rPr>
          <w:rFonts w:ascii="Trebuchet MS" w:hAnsi="Trebuchet MS"/>
          <w:b/>
        </w:rPr>
        <w:t xml:space="preserve"> de finanțare</w:t>
      </w:r>
    </w:p>
    <w:p w14:paraId="283BED14" w14:textId="5FB86341" w:rsidR="001803D0" w:rsidRPr="006214F5" w:rsidRDefault="001803D0" w:rsidP="00881C05">
      <w:pPr>
        <w:pStyle w:val="NormalWeb"/>
        <w:numPr>
          <w:ilvl w:val="0"/>
          <w:numId w:val="1"/>
        </w:numPr>
        <w:spacing w:before="0" w:beforeAutospacing="0" w:after="0" w:afterAutospacing="0"/>
        <w:jc w:val="both"/>
      </w:pPr>
      <w:r w:rsidRPr="001A55EA">
        <w:rPr>
          <w:rFonts w:ascii="Trebuchet MS" w:hAnsi="Trebuchet MS"/>
        </w:rPr>
        <w:t>În cazul încetării Contractului de Finanțare conform art.  15 – Încetarea contractului de finanțare și recuperarea sumelor plătite necuvenit ca urmare a unor nereguli</w:t>
      </w:r>
      <w:r w:rsidR="00407B30" w:rsidRPr="001A55EA">
        <w:rPr>
          <w:rFonts w:ascii="Trebuchet MS" w:hAnsi="Trebuchet MS"/>
        </w:rPr>
        <w:t xml:space="preserve"> </w:t>
      </w:r>
      <w:r w:rsidRPr="001A55EA">
        <w:rPr>
          <w:rFonts w:ascii="Trebuchet MS" w:hAnsi="Trebuchet MS"/>
        </w:rPr>
        <w:t xml:space="preserve">din Condiții generale ale </w:t>
      </w:r>
      <w:r w:rsidR="00C16C92">
        <w:rPr>
          <w:rFonts w:ascii="Trebuchet MS" w:hAnsi="Trebuchet MS"/>
        </w:rPr>
        <w:t>contractului</w:t>
      </w:r>
      <w:r w:rsidRPr="001A55EA">
        <w:rPr>
          <w:rFonts w:ascii="Trebuchet MS" w:hAnsi="Trebuchet MS"/>
        </w:rPr>
        <w:t>, AM P</w:t>
      </w:r>
      <w:r w:rsidR="0025048E">
        <w:rPr>
          <w:rFonts w:ascii="Trebuchet MS" w:hAnsi="Trebuchet MS"/>
        </w:rPr>
        <w:t>o</w:t>
      </w:r>
      <w:r w:rsidRPr="001A55EA">
        <w:rPr>
          <w:rFonts w:ascii="Trebuchet MS" w:hAnsi="Trebuchet MS"/>
        </w:rPr>
        <w:t>AT emite pe numele beneficiarilor</w:t>
      </w:r>
      <w:r w:rsidRPr="006214F5">
        <w:t xml:space="preserve"> </w:t>
      </w:r>
      <w:r w:rsidRPr="001A55EA">
        <w:rPr>
          <w:rFonts w:ascii="Trebuchet MS" w:hAnsi="Trebuchet MS"/>
        </w:rPr>
        <w:t>o decizie de reziliere a contractului de finanțare</w:t>
      </w:r>
      <w:r w:rsidR="00973652" w:rsidRPr="001A55EA">
        <w:rPr>
          <w:rFonts w:ascii="Trebuchet MS" w:hAnsi="Trebuchet MS"/>
        </w:rPr>
        <w:t xml:space="preserve"> și recuperează, după caz, sumele cuvenite, conform prevederilor cap. IX Decizia de reziliere a contractului de finanțare din OUG 133/2021, cu modificările si completările ulterioare</w:t>
      </w:r>
      <w:r w:rsidRPr="001A55EA">
        <w:rPr>
          <w:rFonts w:ascii="Trebuchet MS" w:hAnsi="Trebuchet MS"/>
        </w:rPr>
        <w:t>.</w:t>
      </w:r>
    </w:p>
    <w:p w14:paraId="42B79B33" w14:textId="77777777" w:rsidR="00973652" w:rsidRPr="001A55EA"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Pr="001A55EA" w:rsidRDefault="000C7E5A" w:rsidP="00973652">
      <w:pPr>
        <w:pStyle w:val="NormalWeb"/>
        <w:spacing w:before="0" w:beforeAutospacing="0" w:after="0" w:afterAutospacing="0"/>
        <w:jc w:val="both"/>
        <w:rPr>
          <w:rFonts w:ascii="Trebuchet MS" w:hAnsi="Trebuchet MS"/>
          <w:b/>
        </w:rPr>
      </w:pPr>
      <w:r w:rsidRPr="001A55EA">
        <w:rPr>
          <w:rFonts w:ascii="Trebuchet MS" w:hAnsi="Trebuchet MS"/>
          <w:b/>
        </w:rPr>
        <w:t>Nereguli, control, recuperare</w:t>
      </w:r>
    </w:p>
    <w:p w14:paraId="47AD0ECD" w14:textId="77777777" w:rsidR="000C7E5A" w:rsidRPr="001A55EA" w:rsidRDefault="000C7E5A" w:rsidP="000C7E5A">
      <w:pPr>
        <w:numPr>
          <w:ilvl w:val="0"/>
          <w:numId w:val="1"/>
        </w:numPr>
        <w:jc w:val="both"/>
        <w:rPr>
          <w:rFonts w:ascii="Trebuchet MS" w:hAnsi="Trebuchet MS"/>
        </w:rPr>
      </w:pPr>
      <w:r w:rsidRPr="001A55EA">
        <w:rPr>
          <w:rFonts w:ascii="Trebuchet MS" w:hAnsi="Trebuchet MS"/>
        </w:rPr>
        <w:t>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co-finanțate din PoAT.</w:t>
      </w:r>
    </w:p>
    <w:p w14:paraId="551DAD1B" w14:textId="77777777" w:rsidR="000C7E5A" w:rsidRPr="001A55EA" w:rsidRDefault="000C7E5A" w:rsidP="000C7E5A">
      <w:pPr>
        <w:numPr>
          <w:ilvl w:val="0"/>
          <w:numId w:val="1"/>
        </w:numPr>
        <w:jc w:val="both"/>
        <w:rPr>
          <w:rFonts w:ascii="Trebuchet MS" w:hAnsi="Trebuchet MS"/>
        </w:rPr>
      </w:pPr>
      <w:r w:rsidRPr="001A55EA">
        <w:rPr>
          <w:rFonts w:ascii="Trebuchet MS" w:hAnsi="Trebuchet MS"/>
        </w:rPr>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1A55EA" w:rsidRDefault="000C7E5A" w:rsidP="000C7E5A">
      <w:pPr>
        <w:numPr>
          <w:ilvl w:val="0"/>
          <w:numId w:val="1"/>
        </w:numPr>
        <w:jc w:val="both"/>
        <w:rPr>
          <w:rFonts w:ascii="Trebuchet MS" w:hAnsi="Trebuchet MS"/>
        </w:rPr>
      </w:pPr>
      <w:r w:rsidRPr="001A55EA">
        <w:rPr>
          <w:rFonts w:ascii="Trebuchet MS" w:hAnsi="Trebuchet MS"/>
        </w:rPr>
        <w:t xml:space="preserve">Constituie obiect al recuperării creanțele bugetare constatate și accesoriile acestora, respectiv sumele individualizate în titlul de creanță emis potrivit prevederilor OUG nr. 66/2011 privind prevenirea, constatarea și sancționarea neregulilor apărute în obținerea și </w:t>
      </w:r>
      <w:r w:rsidRPr="001A55EA">
        <w:rPr>
          <w:rFonts w:ascii="Trebuchet MS" w:hAnsi="Trebuchet MS"/>
        </w:rPr>
        <w:lastRenderedPageBreak/>
        <w:t>utilizarea fondurilor europene și/sau a fondurilor publice naționale aferente acestora, cu modificările și completările ulterioare.</w:t>
      </w:r>
    </w:p>
    <w:p w14:paraId="44AB3CB0" w14:textId="77777777" w:rsidR="000C7E5A" w:rsidRPr="001A55EA" w:rsidRDefault="000C7E5A" w:rsidP="000C7E5A">
      <w:pPr>
        <w:numPr>
          <w:ilvl w:val="0"/>
          <w:numId w:val="1"/>
        </w:numPr>
        <w:jc w:val="both"/>
        <w:rPr>
          <w:rFonts w:ascii="Trebuchet MS" w:hAnsi="Trebuchet MS"/>
        </w:rPr>
      </w:pPr>
      <w:r w:rsidRPr="001A55EA">
        <w:rPr>
          <w:rFonts w:ascii="Trebuchet MS" w:hAnsi="Trebuchet MS"/>
        </w:rPr>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42B7FA34" w:rsidR="000C7E5A" w:rsidRPr="001A55EA" w:rsidRDefault="000C7E5A" w:rsidP="000C7E5A">
      <w:pPr>
        <w:numPr>
          <w:ilvl w:val="0"/>
          <w:numId w:val="1"/>
        </w:numPr>
        <w:jc w:val="both"/>
        <w:rPr>
          <w:rFonts w:ascii="Trebuchet MS" w:hAnsi="Trebuchet MS"/>
        </w:rPr>
      </w:pPr>
      <w:r w:rsidRPr="001A55EA">
        <w:rPr>
          <w:rFonts w:ascii="Trebuchet MS" w:hAnsi="Trebuchet MS"/>
        </w:rPr>
        <w:t>În cazul nerespectării obligației de restituire a creanței bugetare, Autoritatea de Management pentru Programul Asistență Tehnică va aplica prevederile art.</w:t>
      </w:r>
      <w:r w:rsidR="00451822" w:rsidRPr="001A55EA">
        <w:rPr>
          <w:rFonts w:ascii="Trebuchet MS" w:hAnsi="Trebuchet MS"/>
        </w:rPr>
        <w:t xml:space="preserve"> </w:t>
      </w:r>
      <w:r w:rsidRPr="001A55EA">
        <w:rPr>
          <w:rFonts w:ascii="Trebuchet MS" w:hAnsi="Trebuchet MS"/>
        </w:rPr>
        <w:t>40 OUG nr. 66/2011 privind prevenirea, constatarea și sancționarea neregulilor apărute în obținerea și utilizarea fondurilor europene și/sau a fondurilor publice naționale aferente acestora, cu modificările și completările ulterioare.</w:t>
      </w:r>
    </w:p>
    <w:p w14:paraId="667B9F7F" w14:textId="43691E60" w:rsidR="000C7E5A" w:rsidRPr="001A55EA" w:rsidRDefault="000C7E5A" w:rsidP="000C7E5A">
      <w:pPr>
        <w:numPr>
          <w:ilvl w:val="0"/>
          <w:numId w:val="1"/>
        </w:numPr>
        <w:jc w:val="both"/>
        <w:rPr>
          <w:rFonts w:ascii="Trebuchet MS" w:hAnsi="Trebuchet MS"/>
        </w:rPr>
      </w:pPr>
      <w:r w:rsidRPr="001A55EA">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w:t>
      </w:r>
      <w:r w:rsidR="00451822" w:rsidRPr="001A55EA">
        <w:rPr>
          <w:rFonts w:ascii="Trebuchet MS" w:hAnsi="Trebuchet MS"/>
        </w:rPr>
        <w:t>ș</w:t>
      </w:r>
      <w:r w:rsidRPr="001A55EA">
        <w:rPr>
          <w:rFonts w:ascii="Trebuchet MS" w:hAnsi="Trebuchet MS"/>
        </w:rPr>
        <w:t>aisprezecea) zi se vor calcula dobânzi de întârziere, în procentul stabilit conform dispozițiilor legale în vigoare la data respectivă, pentru fiecare zi de întârziere.</w:t>
      </w:r>
    </w:p>
    <w:p w14:paraId="48AB4028" w14:textId="51267BBF"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 Finanțarea nerambursabilă acordată va fi recuperată proporțional și în cazul în care mijloacele fixe achiziționate în cadrul proiectelor implementate în cadrul Programului Asistență Tehnică sunt înstrăinate pe durata de amortizare a acestora, ulterior finalizării proiectului.</w:t>
      </w:r>
    </w:p>
    <w:p w14:paraId="79BAB94A" w14:textId="77777777" w:rsidR="00861EF4" w:rsidRPr="001A55EA" w:rsidRDefault="00861EF4" w:rsidP="006214F5">
      <w:pPr>
        <w:jc w:val="both"/>
        <w:rPr>
          <w:rFonts w:ascii="Trebuchet MS" w:hAnsi="Trebuchet MS"/>
        </w:rPr>
      </w:pPr>
    </w:p>
    <w:p w14:paraId="4AD0498E" w14:textId="77777777" w:rsidR="005435F4" w:rsidRPr="002179E6" w:rsidRDefault="005435F4">
      <w:pPr>
        <w:rPr>
          <w:rFonts w:ascii="Trebuchet MS" w:hAnsi="Trebuchet MS"/>
        </w:rPr>
      </w:pPr>
    </w:p>
    <w:p w14:paraId="33A2B017" w14:textId="77777777" w:rsidR="00FE0914" w:rsidRDefault="00AC048B">
      <w:pPr>
        <w:rPr>
          <w:rFonts w:ascii="Trebuchet MS" w:hAnsi="Trebuchet MS"/>
          <w:b/>
        </w:rPr>
      </w:pPr>
      <w:r>
        <w:rPr>
          <w:rFonts w:ascii="Trebuchet MS" w:hAnsi="Trebuchet MS"/>
          <w:b/>
        </w:rPr>
        <w:t xml:space="preserve"> </w:t>
      </w:r>
    </w:p>
    <w:p w14:paraId="034A4497" w14:textId="77777777" w:rsidR="00FE0914" w:rsidRDefault="00FE0914">
      <w:pPr>
        <w:rPr>
          <w:rFonts w:ascii="Trebuchet MS" w:hAnsi="Trebuchet MS"/>
          <w:b/>
        </w:rPr>
      </w:pPr>
      <w:r>
        <w:rPr>
          <w:rFonts w:ascii="Trebuchet MS" w:hAnsi="Trebuchet MS"/>
          <w:b/>
        </w:rPr>
        <w:br w:type="page"/>
      </w:r>
    </w:p>
    <w:p w14:paraId="0DB55553" w14:textId="3FC48B02" w:rsidR="00E27EBF" w:rsidRPr="001A55EA" w:rsidRDefault="00AC048B" w:rsidP="00861EF4">
      <w:pPr>
        <w:rPr>
          <w:rFonts w:ascii="Trebuchet MS" w:hAnsi="Trebuchet MS"/>
          <w:b/>
        </w:rPr>
      </w:pPr>
      <w:r>
        <w:rPr>
          <w:rFonts w:ascii="Trebuchet MS" w:hAnsi="Trebuchet MS"/>
          <w:b/>
        </w:rPr>
        <w:lastRenderedPageBreak/>
        <w:t>(</w:t>
      </w:r>
      <w:r w:rsidR="00C16C92">
        <w:rPr>
          <w:rFonts w:ascii="Trebuchet MS" w:hAnsi="Trebuchet MS"/>
          <w:b/>
        </w:rPr>
        <w:t>d</w:t>
      </w:r>
      <w:r w:rsidRPr="001A55EA">
        <w:rPr>
          <w:rFonts w:ascii="Trebuchet MS" w:hAnsi="Trebuchet MS"/>
          <w:b/>
        </w:rPr>
        <w:t xml:space="preserve">) </w:t>
      </w:r>
      <w:r w:rsidR="00E27EBF" w:rsidRPr="001A55EA">
        <w:rPr>
          <w:rFonts w:ascii="Trebuchet MS" w:hAnsi="Trebuchet MS"/>
          <w:b/>
        </w:rPr>
        <w:t>Măsurile de informare şi publicitate</w:t>
      </w:r>
    </w:p>
    <w:p w14:paraId="0097192A" w14:textId="77777777" w:rsidR="00E27EBF" w:rsidRPr="001A55EA" w:rsidRDefault="00E27EBF" w:rsidP="00E27EBF">
      <w:pPr>
        <w:jc w:val="both"/>
        <w:rPr>
          <w:rFonts w:ascii="Trebuchet MS" w:hAnsi="Trebuchet MS"/>
        </w:rPr>
      </w:pPr>
      <w:r w:rsidRPr="001A55EA">
        <w:rPr>
          <w:rFonts w:ascii="Trebuchet MS" w:hAnsi="Trebuchet MS"/>
        </w:rPr>
        <w:t>Măsurile de informare şi publicitate privind operaţiunile finanţate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1A55EA">
        <w:rPr>
          <w:rFonts w:ascii="Trebuchet MS" w:hAnsi="Trebuchet MS"/>
          <w:b/>
          <w:bCs/>
          <w:color w:val="000000"/>
          <w:shd w:val="clear" w:color="auto" w:fill="FFFFFF"/>
        </w:rPr>
        <w:t xml:space="preserve"> </w:t>
      </w:r>
    </w:p>
    <w:p w14:paraId="3FAD02BA" w14:textId="77777777" w:rsidR="00E27EBF" w:rsidRPr="001A55EA" w:rsidRDefault="00E27EBF" w:rsidP="00E27EBF">
      <w:pPr>
        <w:jc w:val="both"/>
        <w:rPr>
          <w:rFonts w:ascii="Trebuchet MS" w:hAnsi="Trebuchet MS"/>
        </w:rPr>
      </w:pPr>
      <w:r w:rsidRPr="001A55EA">
        <w:rPr>
          <w:rFonts w:ascii="Trebuchet MS" w:hAnsi="Trebuchet MS"/>
        </w:rPr>
        <w:t>Acceptarea finanţării conduce la acceptarea de către Beneficiar a introducerii pe lista Operațiunilor în conformitate cu prevederile art. 149 alin. (3) din Regulamentul CE nr. 1060/2021 cu modificările şi completările ulterioare.</w:t>
      </w:r>
    </w:p>
    <w:p w14:paraId="6B4E6253" w14:textId="77777777" w:rsidR="00E27EBF" w:rsidRPr="001A55EA" w:rsidRDefault="00E27EBF" w:rsidP="00E27EBF">
      <w:pPr>
        <w:jc w:val="both"/>
        <w:rPr>
          <w:rFonts w:ascii="Trebuchet MS" w:hAnsi="Trebuchet MS"/>
          <w:b/>
        </w:rPr>
      </w:pPr>
      <w:r w:rsidRPr="001A55EA">
        <w:rPr>
          <w:rFonts w:ascii="Trebuchet MS" w:hAnsi="Trebuchet MS"/>
          <w:b/>
        </w:rPr>
        <w:t>1. Reguli generale – cerinţe pentru toate proiectele</w:t>
      </w:r>
    </w:p>
    <w:p w14:paraId="391EFDC4"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Beneficiarii sunt responsabili pentru implementarea activităţilor de informare şi publicitate în legătură cu asistenţa financiară nerambursabilă obţinută prin Programul Asistenţă Tehnică 2021-2027, în conformitate cu cele declarate în cererea de finanţare și cu prevederile Ghidului de Identitate Vizuală 2021 - 2027.</w:t>
      </w:r>
    </w:p>
    <w:p w14:paraId="74FA2C87"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 xml:space="preserve">Beneficiarii sunt obligaţi să utilizeze pentru toate materialele de comunicare realizate în cadrul proiectelor finanţate prin Programul Asistenţă Tehnică 2021-2027 emblema Uniunii Europene și emblema Guvernului României. Emblema Uniunii Europene va fi întodeauna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 </w:t>
      </w:r>
    </w:p>
    <w:p w14:paraId="3C8B3F90"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 xml:space="preserve">Beneficiarii vor utiliza indicaţiile tehnice cu privire la utilizarea emblemelor și a celorlalte reguli de comunicare din Ghidul de Identitate Vizuală 2021 – 2027, disponibil pe site-ul MIPE la </w:t>
      </w:r>
      <w:hyperlink r:id="rId11" w:history="1">
        <w:r w:rsidRPr="001A55EA">
          <w:rPr>
            <w:rFonts w:ascii="Trebuchet MS" w:hAnsi="Trebuchet MS"/>
            <w:color w:val="0563C1" w:themeColor="hyperlink"/>
            <w:u w:val="single"/>
          </w:rPr>
          <w:t>https://mfe.gov.ro/comunicare/strategie-de-comunicare/</w:t>
        </w:r>
      </w:hyperlink>
      <w:r w:rsidRPr="001A55EA">
        <w:rPr>
          <w:rFonts w:ascii="Trebuchet MS" w:hAnsi="Trebuchet MS"/>
        </w:rPr>
        <w:t xml:space="preserve">. 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w:t>
      </w:r>
      <w:r w:rsidRPr="001A55EA">
        <w:rPr>
          <w:rFonts w:ascii="Trebuchet MS" w:hAnsi="Trebuchet MS"/>
        </w:rPr>
        <w:lastRenderedPageBreak/>
        <w:t>proiectul respectiv, în funcție de valoarea proiectului și neregula identificată, în conformitate cu Regulamentul (UE) nr. 1060/2021 art. 50, alin (3)</w:t>
      </w:r>
      <w:r w:rsidRPr="001A55EA">
        <w:rPr>
          <w:rFonts w:ascii="Trebuchet MS" w:hAnsi="Trebuchet MS"/>
          <w:vertAlign w:val="superscript"/>
        </w:rPr>
        <w:footnoteReference w:id="2"/>
      </w:r>
      <w:r w:rsidRPr="001A55EA">
        <w:rPr>
          <w:rFonts w:ascii="Trebuchet MS" w:hAnsi="Trebuchet MS"/>
          <w:vertAlign w:val="superscript"/>
        </w:rPr>
        <w:t>.</w:t>
      </w:r>
    </w:p>
    <w:p w14:paraId="6A7B19F1"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Beneficiarul este de acord ca odată cu acceptarea finanţării nerambursabile, următoarele date să fie publicate de către Autoritatea de Management a Programului Asistență Tehnică, electronic sau în orice alt mod: denumirea Beneficiarului, titlul și rezumatul Proiectului, valoarea totală a finanţării, datele de începere şi de finalizare ale Proiectului, locul de implementare al acestuia.</w:t>
      </w:r>
    </w:p>
    <w:p w14:paraId="0F9F221F" w14:textId="5F3B1E39"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Beneficiarii au obligația să pună la dispoziția AM și CE, la cerere, date și informații despre proiecte și stadiul lor de implementare, inclusiv fotografii, în vederea probării și asigurării transparenței utilizării fondurilor</w:t>
      </w:r>
      <w:r w:rsidR="00066732" w:rsidRPr="001A55EA">
        <w:rPr>
          <w:rFonts w:ascii="Trebuchet MS" w:hAnsi="Trebuchet MS"/>
        </w:rPr>
        <w:t>, respectiv, realizarea unui portofoliu de fotografii pe parcursul desfășurării proiectului pentru a ilustra evoluția acestuia</w:t>
      </w:r>
      <w:r w:rsidR="0059199B" w:rsidRPr="001A55EA">
        <w:rPr>
          <w:rFonts w:ascii="Trebuchet MS" w:hAnsi="Trebuchet MS"/>
        </w:rPr>
        <w:t xml:space="preserve"> (daca este cazul)</w:t>
      </w:r>
      <w:r w:rsidRPr="001A55EA">
        <w:rPr>
          <w:rFonts w:ascii="Trebuchet MS" w:hAnsi="Trebuchet MS"/>
        </w:rPr>
        <w:t>. Materialele de comunicare și vizibilitate realizate de către beneficiari sunt puse la dispoziția instituțiilor, organelor, oficiilor sau agențiilor Uniunii, la cererea acestora, acordându-se totodată Uniunii o licență fără redevențe, neexclusivă și irevocabilă pentru utilizarea acestor materiale și a oricăror drepturi preexistente aferente acestora.</w:t>
      </w:r>
    </w:p>
    <w:p w14:paraId="66ECC47E" w14:textId="77777777"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 xml:space="preserve">Beneficiarii sunt obligaţi să asigure o informare transparentă şi corectă a mass-media asupra Proiectului finanţat prin Programul Asistenţă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1A55EA">
        <w:rPr>
          <w:rFonts w:ascii="Trebuchet MS" w:hAnsi="Trebuchet MS"/>
        </w:rPr>
        <w:t xml:space="preserve">denumirea programului </w:t>
      </w:r>
      <w:r w:rsidRPr="001A55EA">
        <w:rPr>
          <w:rFonts w:ascii="Trebuchet MS" w:hAnsi="Trebuchet MS"/>
        </w:rPr>
        <w:t>, în cazul în care programul nu are o siglă proprie.</w:t>
      </w:r>
    </w:p>
    <w:p w14:paraId="08D5745C" w14:textId="53217C3E" w:rsidR="00E27EBF" w:rsidRPr="001A55EA" w:rsidRDefault="00E27EBF" w:rsidP="00E27EBF">
      <w:pPr>
        <w:numPr>
          <w:ilvl w:val="0"/>
          <w:numId w:val="5"/>
        </w:numPr>
        <w:jc w:val="both"/>
        <w:rPr>
          <w:rFonts w:ascii="Trebuchet MS" w:hAnsi="Trebuchet MS"/>
        </w:rPr>
      </w:pPr>
      <w:r w:rsidRPr="001A55EA">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1A55EA">
        <w:rPr>
          <w:rFonts w:ascii="Trebuchet MS" w:hAnsi="Trebuchet MS"/>
        </w:rPr>
        <w:t>programelor</w:t>
      </w:r>
      <w:r w:rsidRPr="001A55EA">
        <w:rPr>
          <w:rFonts w:ascii="Trebuchet MS" w:hAnsi="Trebuchet MS"/>
        </w:rPr>
        <w:t xml:space="preserve"> din care sunt finanțate proiectele, plus încă cel puțin 5 ani de la închiderea </w:t>
      </w:r>
      <w:r w:rsidR="00056347" w:rsidRPr="001A55EA">
        <w:rPr>
          <w:rFonts w:ascii="Trebuchet MS" w:hAnsi="Trebuchet MS"/>
        </w:rPr>
        <w:t>programelor</w:t>
      </w:r>
      <w:r w:rsidRPr="001A55EA">
        <w:rPr>
          <w:rFonts w:ascii="Trebuchet MS" w:hAnsi="Trebuchet MS"/>
        </w:rPr>
        <w:t>.</w:t>
      </w:r>
    </w:p>
    <w:p w14:paraId="7FDDA158" w14:textId="77777777" w:rsidR="00E27EBF" w:rsidRPr="001A55EA" w:rsidRDefault="00E27EBF" w:rsidP="00E27EBF">
      <w:pPr>
        <w:spacing w:before="120" w:after="0" w:line="240" w:lineRule="auto"/>
        <w:ind w:left="720"/>
        <w:contextualSpacing/>
        <w:jc w:val="both"/>
        <w:rPr>
          <w:rFonts w:ascii="Trebuchet MS" w:hAnsi="Trebuchet MS"/>
        </w:rPr>
      </w:pPr>
    </w:p>
    <w:p w14:paraId="7483A873"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 xml:space="preserve">Website-urile dezvoltate în cadrul proiectelor finanţate prin Programul Asistenţă Tehnică vor conţine obligatoriu pe pagina de deschidere: sigla Uniunii Europene, sigla Guvernului României și textul “Conținutul acestui material nu reprezintă în mod obligatoriu poziția oficială a Uniunii Europene sau a Guvernului României” și un link către site-ul web al Instrumentelor Structurale în România, </w:t>
      </w:r>
      <w:hyperlink r:id="rId12" w:history="1">
        <w:r w:rsidRPr="001A55EA">
          <w:rPr>
            <w:rFonts w:ascii="Trebuchet MS" w:hAnsi="Trebuchet MS"/>
          </w:rPr>
          <w:t>www.fonduri-ue.ro</w:t>
        </w:r>
      </w:hyperlink>
      <w:r w:rsidRPr="001A55EA">
        <w:rPr>
          <w:rFonts w:ascii="Trebuchet MS" w:hAnsi="Trebuchet MS"/>
        </w:rPr>
        <w:t xml:space="preserve">, însoţit de textul: „Pentru informaţii detaliate despre celelalte programe cofinanţate de Uniunea Europeană, vă invităm să vizitaţi </w:t>
      </w:r>
      <w:hyperlink r:id="rId13" w:history="1">
        <w:r w:rsidRPr="001A55EA">
          <w:rPr>
            <w:rFonts w:ascii="Trebuchet MS" w:hAnsi="Trebuchet MS"/>
          </w:rPr>
          <w:t>www.fonduri-ue.ro</w:t>
        </w:r>
      </w:hyperlink>
      <w:r w:rsidRPr="001A55EA">
        <w:rPr>
          <w:rFonts w:ascii="Trebuchet MS" w:hAnsi="Trebuchet MS"/>
        </w:rPr>
        <w:t xml:space="preserve">” (textul reprezentând un link la adresa web (URL): </w:t>
      </w:r>
      <w:hyperlink r:id="rId14" w:history="1">
        <w:r w:rsidRPr="001A55EA">
          <w:rPr>
            <w:rFonts w:ascii="Trebuchet MS" w:hAnsi="Trebuchet MS"/>
          </w:rPr>
          <w:t>http://www.fonduri-ue.ro</w:t>
        </w:r>
      </w:hyperlink>
      <w:r w:rsidRPr="001A55EA">
        <w:rPr>
          <w:rFonts w:ascii="Trebuchet MS" w:hAnsi="Trebuchet MS"/>
        </w:rPr>
        <w:t xml:space="preserve">). Se vor respecta prevederile </w:t>
      </w:r>
      <w:r w:rsidRPr="001A55EA">
        <w:rPr>
          <w:rFonts w:ascii="Trebuchet MS" w:hAnsi="Trebuchet MS"/>
        </w:rPr>
        <w:lastRenderedPageBreak/>
        <w:t>Ghidului de Identitate Vizuală 2021 – 2027 legate de Website-urile realizate în cadrul proiectelor cu finanțare europeană.</w:t>
      </w:r>
    </w:p>
    <w:p w14:paraId="79E22ACD" w14:textId="77777777"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 xml:space="preserve">Este necesară afișarea pe site-ul oficial și/sau pe contul/conturile de social media al beneficiarului (dacă există un astfel de site/pagină), a unei descrieri a proiectului </w:t>
      </w:r>
      <w:bookmarkStart w:id="10" w:name="_Hlk93393429"/>
      <w:r w:rsidRPr="001A55EA">
        <w:rPr>
          <w:rFonts w:ascii="Trebuchet MS" w:hAnsi="Trebuchet MS"/>
        </w:rPr>
        <w:t>proporțională cu nivelul finanțării primite</w:t>
      </w:r>
      <w:bookmarkEnd w:id="10"/>
      <w:r w:rsidRPr="001A55EA">
        <w:rPr>
          <w:rFonts w:ascii="Trebuchet MS" w:hAnsi="Trebuchet MS"/>
        </w:rPr>
        <w:t>,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MySMIS sau alt cod unic al proiectului. În cazul proiectelor multi-fond (finanțate din mai multe fonduri), se va preciza acest aspect în descrierea proiectului.</w:t>
      </w:r>
    </w:p>
    <w:p w14:paraId="7490F162" w14:textId="77777777" w:rsidR="00E27EBF" w:rsidRPr="001A55EA" w:rsidRDefault="00E27EBF" w:rsidP="00E27EBF">
      <w:pPr>
        <w:spacing w:before="120" w:after="0" w:line="240" w:lineRule="auto"/>
        <w:ind w:left="720"/>
        <w:jc w:val="both"/>
        <w:rPr>
          <w:rFonts w:ascii="Trebuchet MS" w:hAnsi="Trebuchet MS"/>
        </w:rPr>
      </w:pPr>
      <w:r w:rsidRPr="001A55EA">
        <w:rPr>
          <w:rFonts w:ascii="Trebuchet MS" w:hAnsi="Trebuchet MS"/>
        </w:rPr>
        <w:t>Beneficiarul care are site propriu trebuie să creeze în cadrul acestuia o secțiune/subsecțiune în care să posteze informații despre implementarea proiectului. Pe pagina principală a site-ului se va afișa un banner/widget cu trimitere la secțiunea/subsecțiunea unde se regăsește descrierea completă a proiectului.</w:t>
      </w:r>
    </w:p>
    <w:p w14:paraId="778920A1" w14:textId="77777777" w:rsidR="00E27EBF" w:rsidRPr="001A55EA" w:rsidRDefault="00E27EBF" w:rsidP="00E27EBF">
      <w:pPr>
        <w:spacing w:before="120" w:after="0" w:line="240" w:lineRule="auto"/>
        <w:ind w:left="720"/>
        <w:jc w:val="both"/>
        <w:rPr>
          <w:rFonts w:ascii="Trebuchet MS" w:hAnsi="Trebuchet MS"/>
        </w:rPr>
      </w:pPr>
      <w:r w:rsidRPr="001A55EA">
        <w:rPr>
          <w:rFonts w:ascii="Trebuchet MS" w:hAnsi="Trebuchet MS"/>
        </w:rPr>
        <w:t xml:space="preserve">A nu se confunda secțiunea dedicată unui proiect într-o pagină web existentă a beneficiarului cu site-ul realizat în întregime în cadrul unui proiect finanțat din fonduri europene. </w:t>
      </w:r>
    </w:p>
    <w:p w14:paraId="62B5AD35" w14:textId="2A5CBD87" w:rsidR="00E27EBF" w:rsidRPr="001A55EA" w:rsidRDefault="00E27EBF" w:rsidP="00E27EBF">
      <w:pPr>
        <w:spacing w:before="120" w:after="0" w:line="240" w:lineRule="auto"/>
        <w:ind w:left="720"/>
        <w:jc w:val="both"/>
        <w:rPr>
          <w:rFonts w:ascii="Trebuchet MS" w:hAnsi="Trebuchet MS"/>
        </w:rPr>
      </w:pPr>
      <w:r w:rsidRPr="001A55EA">
        <w:rPr>
          <w:rFonts w:ascii="Trebuchet MS" w:hAnsi="Trebuchet MS"/>
        </w:rPr>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de la caz la caz. De asemenea, pentru postările pe paginile de social media se pot insera legături spre conturile de social media ale programului și MIPE.</w:t>
      </w:r>
    </w:p>
    <w:p w14:paraId="6EC2B9AB" w14:textId="77777777" w:rsidR="00E27EBF" w:rsidRPr="001A55EA" w:rsidRDefault="00E27EBF" w:rsidP="00E27EBF">
      <w:pPr>
        <w:spacing w:before="120" w:after="0" w:line="240" w:lineRule="auto"/>
        <w:ind w:left="720"/>
        <w:jc w:val="both"/>
        <w:rPr>
          <w:rFonts w:ascii="Trebuchet MS" w:hAnsi="Trebuchet MS"/>
        </w:rPr>
      </w:pPr>
      <w:r w:rsidRPr="001A55EA">
        <w:rPr>
          <w:rFonts w:ascii="Trebuchet MS" w:hAnsi="Trebuchet MS"/>
        </w:rPr>
        <w:t>Comunicarea pe site-ul și canalele de social media ale beneficiarului vor respecta prevederile Ghidului de Identitate Vizuală 2021 – 2027.</w:t>
      </w:r>
    </w:p>
    <w:p w14:paraId="74EC3C60" w14:textId="77777777" w:rsidR="00E27EBF" w:rsidRPr="001A55EA" w:rsidRDefault="00E27EBF" w:rsidP="00E27EBF">
      <w:pPr>
        <w:ind w:left="720"/>
        <w:jc w:val="both"/>
        <w:rPr>
          <w:rFonts w:ascii="Trebuchet MS" w:hAnsi="Trebuchet MS"/>
        </w:rPr>
      </w:pPr>
    </w:p>
    <w:p w14:paraId="25D52A35"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67384324" w14:textId="42DFB710" w:rsidR="00C16C92" w:rsidRDefault="00E27EBF" w:rsidP="00E27EBF">
      <w:pPr>
        <w:numPr>
          <w:ilvl w:val="0"/>
          <w:numId w:val="5"/>
        </w:numPr>
        <w:spacing w:before="120" w:after="0" w:line="240" w:lineRule="auto"/>
        <w:contextualSpacing/>
        <w:jc w:val="both"/>
        <w:rPr>
          <w:rFonts w:ascii="Trebuchet MS" w:hAnsi="Trebuchet MS"/>
        </w:rPr>
      </w:pPr>
      <w:commentRangeStart w:id="11"/>
      <w:commentRangeStart w:id="12"/>
      <w:r w:rsidRPr="001A55EA">
        <w:rPr>
          <w:rFonts w:ascii="Trebuchet MS" w:hAnsi="Trebuchet MS"/>
        </w:rPr>
        <w:t xml:space="preserve">În cazul </w:t>
      </w:r>
      <w:r w:rsidR="00C16C92">
        <w:rPr>
          <w:rFonts w:ascii="Trebuchet MS" w:hAnsi="Trebuchet MS"/>
        </w:rPr>
        <w:t xml:space="preserve">în care </w:t>
      </w:r>
      <w:r w:rsidRPr="00240ADC">
        <w:rPr>
          <w:rFonts w:ascii="Trebuchet MS" w:hAnsi="Trebuchet MS"/>
        </w:rPr>
        <w:t>proiect</w:t>
      </w:r>
      <w:r w:rsidR="00C16C92">
        <w:rPr>
          <w:rFonts w:ascii="Trebuchet MS" w:hAnsi="Trebuchet MS"/>
        </w:rPr>
        <w:t>ul</w:t>
      </w:r>
      <w:r w:rsidRPr="00240ADC">
        <w:rPr>
          <w:rFonts w:ascii="Trebuchet MS" w:hAnsi="Trebuchet MS"/>
        </w:rPr>
        <w:t xml:space="preserve"> </w:t>
      </w:r>
      <w:r w:rsidRPr="001A55EA">
        <w:rPr>
          <w:rFonts w:ascii="Trebuchet MS" w:hAnsi="Trebuchet MS"/>
        </w:rPr>
        <w:t xml:space="preserve">depășește </w:t>
      </w:r>
      <w:r w:rsidR="00C16C92">
        <w:rPr>
          <w:rFonts w:ascii="Trebuchet MS" w:hAnsi="Trebuchet MS"/>
        </w:rPr>
        <w:t xml:space="preserve">valoarea totală de </w:t>
      </w:r>
      <w:r w:rsidRPr="001A55EA">
        <w:rPr>
          <w:rFonts w:ascii="Trebuchet MS" w:hAnsi="Trebuchet MS"/>
        </w:rPr>
        <w:t>100.000 EUR</w:t>
      </w:r>
      <w:commentRangeEnd w:id="11"/>
      <w:r w:rsidR="00E25F67">
        <w:rPr>
          <w:rStyle w:val="CommentReference"/>
        </w:rPr>
        <w:commentReference w:id="11"/>
      </w:r>
      <w:commentRangeEnd w:id="12"/>
      <w:r w:rsidR="00E25F67">
        <w:rPr>
          <w:rStyle w:val="CommentReference"/>
        </w:rPr>
        <w:commentReference w:id="12"/>
      </w:r>
      <w:r w:rsidRPr="001A55EA">
        <w:rPr>
          <w:rFonts w:ascii="Trebuchet MS" w:hAnsi="Trebuchet MS"/>
        </w:rPr>
        <w:t>, care implică investiții fizice (ex. infrastructură de transport, lucrări de construcții, reabilitare, modernizare, extindere, etc.) sau achiziționarea de echipamente, se vor afișa, de la începerea implementării fizice a proiectului sau la instalarea echipamentelor, panouri sau plăci permanente, clar vizibile publicului, care conțin</w:t>
      </w:r>
      <w:r w:rsidR="00C16C92">
        <w:rPr>
          <w:rFonts w:ascii="Trebuchet MS" w:hAnsi="Trebuchet MS"/>
        </w:rPr>
        <w:t>:</w:t>
      </w:r>
      <w:r w:rsidRPr="00240ADC">
        <w:rPr>
          <w:rFonts w:ascii="Trebuchet MS" w:hAnsi="Trebuchet MS"/>
        </w:rPr>
        <w:t xml:space="preserve"> </w:t>
      </w:r>
    </w:p>
    <w:p w14:paraId="547E1995" w14:textId="77777777" w:rsidR="00C16C92" w:rsidRDefault="00C16C92" w:rsidP="00C16C92">
      <w:pPr>
        <w:spacing w:before="120" w:after="0" w:line="240" w:lineRule="auto"/>
        <w:ind w:left="360"/>
        <w:contextualSpacing/>
        <w:jc w:val="both"/>
        <w:rPr>
          <w:rFonts w:ascii="Trebuchet MS" w:hAnsi="Trebuchet MS"/>
        </w:rPr>
      </w:pPr>
      <w:r>
        <w:rPr>
          <w:rFonts w:ascii="Trebuchet MS" w:hAnsi="Trebuchet MS"/>
        </w:rPr>
        <w:t>-</w:t>
      </w:r>
      <w:r w:rsidR="00E27EBF" w:rsidRPr="001A55EA">
        <w:rPr>
          <w:rFonts w:ascii="Trebuchet MS" w:hAnsi="Trebuchet MS"/>
        </w:rPr>
        <w:t xml:space="preserve"> emblema UE în conformitate cu caracteristicile tehnice descrise în capitolul Elemente vizuale, </w:t>
      </w:r>
    </w:p>
    <w:p w14:paraId="487E4663" w14:textId="77777777" w:rsidR="00C16C92" w:rsidRDefault="00C16C92" w:rsidP="00C16C92">
      <w:pPr>
        <w:spacing w:before="120" w:after="0" w:line="240" w:lineRule="auto"/>
        <w:ind w:left="360"/>
        <w:contextualSpacing/>
        <w:jc w:val="both"/>
        <w:rPr>
          <w:rFonts w:ascii="Trebuchet MS" w:hAnsi="Trebuchet MS"/>
        </w:rPr>
      </w:pPr>
      <w:r>
        <w:rPr>
          <w:rFonts w:ascii="Trebuchet MS" w:hAnsi="Trebuchet MS"/>
        </w:rPr>
        <w:t xml:space="preserve">- </w:t>
      </w:r>
      <w:r w:rsidR="00E27EBF" w:rsidRPr="001A55EA">
        <w:rPr>
          <w:rFonts w:ascii="Trebuchet MS" w:hAnsi="Trebuchet MS"/>
        </w:rPr>
        <w:t xml:space="preserve">precum și informații privind respectivele proiecte. </w:t>
      </w:r>
    </w:p>
    <w:p w14:paraId="7DC10C7D" w14:textId="2F5F26B9" w:rsidR="00E27EBF" w:rsidRPr="001A55EA" w:rsidRDefault="00E27EBF" w:rsidP="006214F5">
      <w:pPr>
        <w:spacing w:before="120" w:after="0" w:line="240" w:lineRule="auto"/>
        <w:ind w:left="360"/>
        <w:contextualSpacing/>
        <w:jc w:val="both"/>
        <w:rPr>
          <w:rFonts w:ascii="Trebuchet MS" w:hAnsi="Trebuchet MS"/>
        </w:rPr>
      </w:pPr>
      <w:r w:rsidRPr="001A55EA">
        <w:rPr>
          <w:rFonts w:ascii="Trebuchet MS" w:hAnsi="Trebuchet MS"/>
        </w:rPr>
        <w:t>Beneficiarii pot alege să monteze fie panouri permanente, fie plăci permanente, cu respectarea cerințelor specifice din Ghidul de Identitate Vizuală 2021 – 2027.</w:t>
      </w:r>
    </w:p>
    <w:p w14:paraId="7209246C" w14:textId="5F1C0521"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 xml:space="preserve">În cazul proiectelor care nu au caracteristicile de mai sus (valoarea lor totală NU depășește 100.000 euro sau prin care NU se achiziționează echipamente și NU se realizează investiții fizice), se va expune, într-un loc ușor vizibil publicului, asociat </w:t>
      </w:r>
      <w:r w:rsidRPr="001A55EA">
        <w:rPr>
          <w:rFonts w:ascii="Trebuchet MS" w:hAnsi="Trebuchet MS"/>
        </w:rPr>
        <w:lastRenderedPageBreak/>
        <w:t>proiectului, cum ar fi zona de intrare în sediul beneficiarului/clădirea în care se desfășoară activități din proiect, a cel puțin unui afiș cu dimensiunea minimă A3 sau un afișaj electronic echivalent, cu informații despre proiect, cu respectarea cerințelor specifice din Ghidul de Identitate Vizuală 2021 – 2027.</w:t>
      </w:r>
    </w:p>
    <w:p w14:paraId="63C73DBE" w14:textId="313BEBBA"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În cazul proiectelor a căror valoare totală nu depășește 100.000 EUR, dar în cadrul cărora sunt achiziționate echipamente, precum și pentru mijloacele de transport de orice fel și utilajele agricole, se vor utiliza autocolante/plăcuțe, în funcție de materialul din care este confecționat echipamentul/utilajul/mijlocul de transport. Acestea vor fi plasate pe o parte vizibilă pentru public, cu respectarea cerințelor specifice din Ghidul de Identitate Vizuală 2021 – 2027.</w:t>
      </w:r>
    </w:p>
    <w:p w14:paraId="6D987B43" w14:textId="77777777" w:rsidR="00E27EBF" w:rsidRPr="001A55EA" w:rsidRDefault="00E27EBF" w:rsidP="00E27EBF">
      <w:pPr>
        <w:numPr>
          <w:ilvl w:val="0"/>
          <w:numId w:val="5"/>
        </w:numPr>
        <w:spacing w:after="0" w:line="240" w:lineRule="auto"/>
        <w:contextualSpacing/>
        <w:jc w:val="both"/>
        <w:rPr>
          <w:rFonts w:ascii="Trebuchet MS" w:hAnsi="Trebuchet MS"/>
        </w:rPr>
      </w:pPr>
      <w:r w:rsidRPr="001A55EA">
        <w:rPr>
          <w:rFonts w:ascii="Trebuchet MS" w:hAnsi="Trebuchet MS"/>
        </w:rPr>
        <w:t>În cazul proiectelor de importanță strategică (OIS) și al proiectelor al căror valoare totală depășește 10.000.000 EUR, beneficiarul va organiza cel puțin un eveniment de lansare sau o activitate de comunicare, după caz, cu implicarea CE și a AM competente, în timp util (preferabil la momentul începerii proiectului, prin evenimente de lansare). AM și CE ar trebui anunțate din timp (preferabil cu 3 luni înainte) pentru a putea participa la eveniment. Mass-media trebuie să aibă acces la acest eveniment.</w:t>
      </w:r>
    </w:p>
    <w:p w14:paraId="3D31B571" w14:textId="77777777" w:rsidR="006769D4" w:rsidRPr="006214F5" w:rsidRDefault="006769D4" w:rsidP="006214F5">
      <w:pPr>
        <w:jc w:val="right"/>
        <w:rPr>
          <w:rFonts w:ascii="Trebuchet MS" w:hAnsi="Trebuchet MS"/>
        </w:rPr>
      </w:pPr>
    </w:p>
    <w:p w14:paraId="705D4A1E" w14:textId="77777777" w:rsidR="005435F4" w:rsidRPr="00240ADC" w:rsidRDefault="005435F4" w:rsidP="005435F4">
      <w:pPr>
        <w:jc w:val="right"/>
        <w:rPr>
          <w:rFonts w:ascii="Trebuchet MS" w:hAnsi="Trebuchet MS"/>
        </w:rPr>
      </w:pPr>
    </w:p>
    <w:p w14:paraId="45F1429B" w14:textId="77777777" w:rsidR="005435F4" w:rsidRPr="00240ADC" w:rsidRDefault="005435F4" w:rsidP="005435F4">
      <w:pPr>
        <w:jc w:val="right"/>
        <w:rPr>
          <w:rFonts w:ascii="Trebuchet MS" w:hAnsi="Trebuchet MS"/>
        </w:rPr>
      </w:pPr>
    </w:p>
    <w:p w14:paraId="539508C0" w14:textId="77777777" w:rsidR="005435F4" w:rsidRPr="00240ADC" w:rsidRDefault="005435F4">
      <w:pPr>
        <w:rPr>
          <w:rFonts w:ascii="Trebuchet MS" w:hAnsi="Trebuchet MS"/>
        </w:rPr>
      </w:pPr>
    </w:p>
    <w:p w14:paraId="177DA2CA" w14:textId="77777777" w:rsidR="005435F4" w:rsidRPr="00240ADC" w:rsidRDefault="005435F4">
      <w:pPr>
        <w:rPr>
          <w:rFonts w:ascii="Trebuchet MS" w:hAnsi="Trebuchet MS"/>
        </w:rPr>
      </w:pPr>
    </w:p>
    <w:p w14:paraId="49DAEE95" w14:textId="77777777" w:rsidR="008C2E49" w:rsidRDefault="008C2E49">
      <w:pPr>
        <w:rPr>
          <w:rFonts w:ascii="Trebuchet MS" w:hAnsi="Trebuchet MS"/>
        </w:rPr>
      </w:pPr>
    </w:p>
    <w:p w14:paraId="6EFFA3BE" w14:textId="77777777" w:rsidR="005C4219" w:rsidRDefault="005C4219">
      <w:pPr>
        <w:rPr>
          <w:rFonts w:ascii="Trebuchet MS" w:hAnsi="Trebuchet MS"/>
        </w:rPr>
      </w:pPr>
    </w:p>
    <w:p w14:paraId="60399327" w14:textId="77777777" w:rsidR="005C4219" w:rsidRDefault="005C4219">
      <w:pPr>
        <w:rPr>
          <w:rFonts w:ascii="Trebuchet MS" w:hAnsi="Trebuchet MS"/>
        </w:rPr>
      </w:pPr>
    </w:p>
    <w:p w14:paraId="1BCF2500" w14:textId="77777777" w:rsidR="005C4219" w:rsidRDefault="005C4219">
      <w:pPr>
        <w:rPr>
          <w:rFonts w:ascii="Trebuchet MS" w:hAnsi="Trebuchet MS"/>
        </w:rPr>
      </w:pPr>
    </w:p>
    <w:p w14:paraId="74CB1EB4" w14:textId="77777777" w:rsidR="005C4219" w:rsidRDefault="005C4219">
      <w:pPr>
        <w:rPr>
          <w:rFonts w:ascii="Trebuchet MS" w:hAnsi="Trebuchet MS"/>
        </w:rPr>
      </w:pPr>
    </w:p>
    <w:p w14:paraId="2F65D7F4" w14:textId="77777777" w:rsidR="005C4219" w:rsidRDefault="005C4219">
      <w:pPr>
        <w:rPr>
          <w:rFonts w:ascii="Trebuchet MS" w:hAnsi="Trebuchet MS"/>
        </w:rPr>
      </w:pPr>
    </w:p>
    <w:p w14:paraId="711A6927" w14:textId="77777777" w:rsidR="005C4219" w:rsidRDefault="005C4219">
      <w:pPr>
        <w:rPr>
          <w:rFonts w:ascii="Trebuchet MS" w:hAnsi="Trebuchet MS"/>
        </w:rPr>
      </w:pPr>
    </w:p>
    <w:p w14:paraId="1D41023E" w14:textId="77777777" w:rsidR="00FE0914" w:rsidRDefault="00FE0914">
      <w:pPr>
        <w:rPr>
          <w:rFonts w:ascii="Trebuchet MS" w:hAnsi="Trebuchet MS"/>
        </w:rPr>
      </w:pPr>
      <w:r>
        <w:rPr>
          <w:rFonts w:ascii="Trebuchet MS" w:hAnsi="Trebuchet MS"/>
        </w:rPr>
        <w:br w:type="page"/>
      </w:r>
    </w:p>
    <w:p w14:paraId="25800B8D" w14:textId="1B7EC48B" w:rsidR="00E256FF" w:rsidRPr="001A55EA" w:rsidRDefault="00AC048B" w:rsidP="00861EF4">
      <w:pPr>
        <w:rPr>
          <w:rFonts w:ascii="Trebuchet MS" w:hAnsi="Trebuchet MS"/>
          <w:b/>
        </w:rPr>
      </w:pPr>
      <w:r>
        <w:rPr>
          <w:rFonts w:ascii="Trebuchet MS" w:hAnsi="Trebuchet MS"/>
          <w:b/>
        </w:rPr>
        <w:lastRenderedPageBreak/>
        <w:t>(</w:t>
      </w:r>
      <w:r w:rsidR="00C16C92">
        <w:rPr>
          <w:rFonts w:ascii="Trebuchet MS" w:hAnsi="Trebuchet MS"/>
          <w:b/>
        </w:rPr>
        <w:t>e</w:t>
      </w:r>
      <w:r w:rsidRPr="001A55EA">
        <w:rPr>
          <w:rFonts w:ascii="Trebuchet MS" w:hAnsi="Trebuchet MS"/>
          <w:b/>
        </w:rPr>
        <w:t xml:space="preserve">) </w:t>
      </w:r>
      <w:r w:rsidR="005435F4" w:rsidRPr="001A55EA">
        <w:rPr>
          <w:rFonts w:ascii="Trebuchet MS" w:hAnsi="Trebuchet MS"/>
          <w:b/>
        </w:rPr>
        <w:t>Monitorizarea şi raportarea</w:t>
      </w:r>
    </w:p>
    <w:p w14:paraId="2C269977" w14:textId="5E09FE90" w:rsidR="00E256FF" w:rsidRPr="001A55EA" w:rsidRDefault="00E256FF" w:rsidP="00E256FF">
      <w:pPr>
        <w:jc w:val="both"/>
        <w:rPr>
          <w:rFonts w:ascii="Trebuchet MS" w:hAnsi="Trebuchet MS"/>
          <w:b/>
        </w:rPr>
      </w:pPr>
      <w:r w:rsidRPr="001A55EA">
        <w:rPr>
          <w:rFonts w:ascii="Trebuchet MS" w:hAnsi="Trebuchet MS"/>
          <w:b/>
        </w:rPr>
        <w:t xml:space="preserve">SECȚIUNEA I – Monitorizarea implementării </w:t>
      </w:r>
      <w:r w:rsidR="00066732" w:rsidRPr="001A55EA">
        <w:rPr>
          <w:rFonts w:ascii="Trebuchet MS" w:hAnsi="Trebuchet MS"/>
          <w:b/>
        </w:rPr>
        <w:t>contractului</w:t>
      </w:r>
      <w:r w:rsidRPr="001A55EA">
        <w:rPr>
          <w:rFonts w:ascii="Trebuchet MS" w:hAnsi="Trebuchet MS"/>
          <w:b/>
        </w:rPr>
        <w:t xml:space="preserve"> de finanțare</w:t>
      </w:r>
    </w:p>
    <w:p w14:paraId="5FDA3E00" w14:textId="4B32EEBF" w:rsidR="00E256FF" w:rsidRPr="001A55EA" w:rsidRDefault="00E256FF" w:rsidP="00E256FF">
      <w:pPr>
        <w:numPr>
          <w:ilvl w:val="0"/>
          <w:numId w:val="7"/>
        </w:numPr>
        <w:jc w:val="both"/>
        <w:rPr>
          <w:rFonts w:ascii="Trebuchet MS" w:hAnsi="Trebuchet MS"/>
        </w:rPr>
      </w:pPr>
      <w:r w:rsidRPr="001A55EA">
        <w:rPr>
          <w:rFonts w:ascii="Trebuchet MS" w:hAnsi="Trebuchet MS"/>
        </w:rPr>
        <w:t xml:space="preserve">AM </w:t>
      </w:r>
      <w:commentRangeStart w:id="13"/>
      <w:r w:rsidRPr="001A55EA">
        <w:rPr>
          <w:rFonts w:ascii="Trebuchet MS" w:hAnsi="Trebuchet MS"/>
        </w:rPr>
        <w:t>P</w:t>
      </w:r>
      <w:r w:rsidR="00E25F67">
        <w:rPr>
          <w:rFonts w:ascii="Trebuchet MS" w:hAnsi="Trebuchet MS"/>
        </w:rPr>
        <w:t>o</w:t>
      </w:r>
      <w:r w:rsidRPr="001A55EA">
        <w:rPr>
          <w:rFonts w:ascii="Trebuchet MS" w:hAnsi="Trebuchet MS"/>
        </w:rPr>
        <w:t>AT</w:t>
      </w:r>
      <w:commentRangeEnd w:id="13"/>
      <w:r w:rsidR="00E25F67">
        <w:rPr>
          <w:rStyle w:val="CommentReference"/>
        </w:rPr>
        <w:commentReference w:id="13"/>
      </w:r>
      <w:r w:rsidRPr="001A55EA">
        <w:rPr>
          <w:rFonts w:ascii="Trebuchet MS" w:hAnsi="Trebuchet MS"/>
        </w:rPr>
        <w:t xml:space="preserve"> monitorizează permanent implementarea proiectului, îndeplinirea  indicatorilor și atingerea rezultatelor și a obiectivelor asumate de beneficiar prin </w:t>
      </w:r>
      <w:r w:rsidR="00056347" w:rsidRPr="001A55EA">
        <w:rPr>
          <w:rFonts w:ascii="Trebuchet MS" w:hAnsi="Trebuchet MS"/>
        </w:rPr>
        <w:t>Contractul</w:t>
      </w:r>
      <w:r w:rsidRPr="001A55EA">
        <w:rPr>
          <w:rFonts w:ascii="Trebuchet MS" w:hAnsi="Trebuchet MS"/>
        </w:rPr>
        <w:t xml:space="preserve"> de Finanțare și anexele acestuia, precum și modul în care beneficiarul respectă prevederile contractuale;</w:t>
      </w:r>
    </w:p>
    <w:p w14:paraId="528962AF" w14:textId="7BFDE542" w:rsidR="00E256FF" w:rsidRPr="001A55EA" w:rsidRDefault="00E256FF" w:rsidP="00E256FF">
      <w:pPr>
        <w:numPr>
          <w:ilvl w:val="0"/>
          <w:numId w:val="7"/>
        </w:numPr>
        <w:jc w:val="both"/>
        <w:rPr>
          <w:rFonts w:ascii="Trebuchet MS" w:hAnsi="Trebuchet MS"/>
        </w:rPr>
      </w:pPr>
      <w:r w:rsidRPr="001A55EA">
        <w:rPr>
          <w:rFonts w:ascii="Trebuchet MS" w:hAnsi="Trebuchet MS"/>
        </w:rPr>
        <w:t>Instrumentul principal utilizat în activitățile de monitorizare a proiectelor este reprezentant de Planul de monitorizare a proiectului, parte a contractului de finanțare de finanțare;</w:t>
      </w:r>
    </w:p>
    <w:p w14:paraId="7B9BC7DC" w14:textId="7D843007" w:rsidR="00E256FF" w:rsidRPr="001A55EA" w:rsidRDefault="00E256FF" w:rsidP="00E256FF">
      <w:pPr>
        <w:numPr>
          <w:ilvl w:val="0"/>
          <w:numId w:val="7"/>
        </w:numPr>
        <w:jc w:val="both"/>
        <w:rPr>
          <w:rFonts w:ascii="Trebuchet MS" w:hAnsi="Trebuchet MS"/>
        </w:rPr>
      </w:pPr>
      <w:r w:rsidRPr="001A55EA">
        <w:rPr>
          <w:rFonts w:ascii="Trebuchet MS" w:hAnsi="Trebuchet MS"/>
        </w:rPr>
        <w:t xml:space="preserve">AM monitorizează progresul implementării </w:t>
      </w:r>
      <w:r w:rsidR="00066732" w:rsidRPr="001A55EA">
        <w:rPr>
          <w:rFonts w:ascii="Trebuchet MS" w:hAnsi="Trebuchet MS"/>
        </w:rPr>
        <w:t xml:space="preserve">Contractului </w:t>
      </w:r>
      <w:r w:rsidRPr="001A55EA">
        <w:rPr>
          <w:rFonts w:ascii="Trebuchet MS" w:hAnsi="Trebuchet MS"/>
        </w:rPr>
        <w:t>de Finanțare, fără a se limita la acesta, prin:</w:t>
      </w:r>
    </w:p>
    <w:p w14:paraId="224F3F88" w14:textId="29E8A68C" w:rsidR="00E256FF" w:rsidRPr="001A55EA" w:rsidRDefault="00E256FF" w:rsidP="00E256FF">
      <w:pPr>
        <w:numPr>
          <w:ilvl w:val="0"/>
          <w:numId w:val="8"/>
        </w:numPr>
        <w:jc w:val="both"/>
        <w:rPr>
          <w:rFonts w:ascii="Trebuchet MS" w:hAnsi="Trebuchet MS"/>
        </w:rPr>
      </w:pPr>
      <w:r w:rsidRPr="001A55EA">
        <w:rPr>
          <w:rFonts w:ascii="Trebuchet MS" w:hAnsi="Trebuchet MS"/>
        </w:rPr>
        <w:t>verificarea rapoartelor de progres disponibile în aplicația informatică 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53336CA3" w:rsidR="00E256FF" w:rsidRPr="001A55EA" w:rsidRDefault="00E256FF" w:rsidP="00E256FF">
      <w:pPr>
        <w:numPr>
          <w:ilvl w:val="0"/>
          <w:numId w:val="8"/>
        </w:numPr>
        <w:jc w:val="both"/>
        <w:rPr>
          <w:rFonts w:ascii="Trebuchet MS" w:hAnsi="Trebuchet MS"/>
        </w:rPr>
      </w:pPr>
      <w:r w:rsidRPr="001A55EA">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sidRPr="001A55EA">
        <w:rPr>
          <w:rFonts w:ascii="Trebuchet MS" w:hAnsi="Trebuchet MS"/>
        </w:rPr>
        <w:t>-</w:t>
      </w:r>
      <w:r w:rsidRPr="001A55EA">
        <w:rPr>
          <w:rFonts w:ascii="Trebuchet MS" w:hAnsi="Trebuchet MS"/>
        </w:rPr>
        <w:t xml:space="preserve">implementare, pe perioada în care beneficiarul are obligația de a asigura caracterul durabil al operațiunilor potrivit prevederilor art. 65 din Regulamentul (UE) 2021/1.060, cu modificările și completările ulterioare; </w:t>
      </w:r>
    </w:p>
    <w:p w14:paraId="524DE61E" w14:textId="77777777" w:rsidR="00E256FF" w:rsidRPr="001A55EA" w:rsidRDefault="00E256FF" w:rsidP="00E256FF">
      <w:pPr>
        <w:numPr>
          <w:ilvl w:val="0"/>
          <w:numId w:val="8"/>
        </w:numPr>
        <w:jc w:val="both"/>
        <w:rPr>
          <w:rFonts w:ascii="Trebuchet MS" w:hAnsi="Trebuchet MS"/>
        </w:rPr>
      </w:pPr>
      <w:r w:rsidRPr="001A55EA">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57B3C074" w14:textId="76DB78DC" w:rsidR="00297FEB" w:rsidRPr="001A55EA" w:rsidRDefault="00E256FF" w:rsidP="00EB2C0E">
      <w:pPr>
        <w:pStyle w:val="ListParagraph"/>
        <w:numPr>
          <w:ilvl w:val="0"/>
          <w:numId w:val="8"/>
        </w:numPr>
        <w:jc w:val="both"/>
        <w:rPr>
          <w:rFonts w:ascii="Trebuchet MS" w:hAnsi="Trebuchet MS"/>
        </w:rPr>
      </w:pPr>
      <w:r w:rsidRPr="001A55EA">
        <w:rPr>
          <w:rFonts w:ascii="Trebuchet MS" w:hAnsi="Trebuchet MS"/>
        </w:rPr>
        <w:t>analizarea stadiului implementării proiectelor în vederea modificării, suspendării, rezilierii, rezoluțiunii contractului de finanțare de finanțare, după caz, conform prevederilor contractuale.</w:t>
      </w:r>
    </w:p>
    <w:p w14:paraId="524B922D" w14:textId="5CB89358" w:rsidR="00E256FF" w:rsidRPr="001A55EA" w:rsidRDefault="00E256FF" w:rsidP="00EB2C0E">
      <w:pPr>
        <w:jc w:val="both"/>
        <w:rPr>
          <w:rFonts w:ascii="Trebuchet MS" w:hAnsi="Trebuchet MS"/>
          <w:b/>
        </w:rPr>
      </w:pPr>
      <w:r w:rsidRPr="001A55EA">
        <w:rPr>
          <w:rFonts w:ascii="Trebuchet MS" w:hAnsi="Trebuchet MS"/>
          <w:b/>
        </w:rPr>
        <w:t xml:space="preserve">SECȚIUNEA II – Raportarea în cadrul </w:t>
      </w:r>
      <w:r w:rsidR="00185256" w:rsidRPr="001A55EA">
        <w:rPr>
          <w:rFonts w:ascii="Trebuchet MS" w:hAnsi="Trebuchet MS"/>
          <w:b/>
        </w:rPr>
        <w:t xml:space="preserve">contractului </w:t>
      </w:r>
      <w:r w:rsidRPr="001A55EA">
        <w:rPr>
          <w:rFonts w:ascii="Trebuchet MS" w:hAnsi="Trebuchet MS"/>
          <w:b/>
        </w:rPr>
        <w:t>de finanțare</w:t>
      </w:r>
    </w:p>
    <w:p w14:paraId="3833B8AA" w14:textId="40904033" w:rsidR="00E256FF" w:rsidRPr="001A55EA" w:rsidRDefault="00E256FF" w:rsidP="00E256FF">
      <w:pPr>
        <w:numPr>
          <w:ilvl w:val="0"/>
          <w:numId w:val="16"/>
        </w:numPr>
        <w:jc w:val="both"/>
        <w:rPr>
          <w:rFonts w:ascii="Trebuchet MS" w:hAnsi="Trebuchet MS"/>
        </w:rPr>
      </w:pPr>
      <w:r w:rsidRPr="001A55EA">
        <w:rPr>
          <w:rFonts w:ascii="Trebuchet MS" w:hAnsi="Trebuchet MS"/>
        </w:rPr>
        <w:t>Beneficiarul va genera și transmite rapoarte de progres prin sistemul informatic MySMIS2021/SMIS2021+, în termen de 30 de zile de la finalizarea perioadei de raportare, împreună cu cererile de rambursare, conform graficului de rambursare, pe toată perioada de implementare a proiectului şi ori de câte ori se vor solicita de AM P</w:t>
      </w:r>
      <w:r w:rsidR="00E25F67">
        <w:rPr>
          <w:rFonts w:ascii="Trebuchet MS" w:hAnsi="Trebuchet MS"/>
        </w:rPr>
        <w:t>o</w:t>
      </w:r>
      <w:r w:rsidRPr="001A55EA">
        <w:rPr>
          <w:rFonts w:ascii="Trebuchet MS" w:hAnsi="Trebuchet MS"/>
        </w:rPr>
        <w:t>AT, în conformitate cu documentele subsecvente emise de AM P</w:t>
      </w:r>
      <w:r w:rsidR="00E25F67">
        <w:rPr>
          <w:rFonts w:ascii="Trebuchet MS" w:hAnsi="Trebuchet MS"/>
        </w:rPr>
        <w:t>o</w:t>
      </w:r>
      <w:r w:rsidRPr="001A55EA">
        <w:rPr>
          <w:rFonts w:ascii="Trebuchet MS" w:hAnsi="Trebuchet MS"/>
        </w:rPr>
        <w:t>AT în vederea implementării proiectului. În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w:t>
      </w:r>
    </w:p>
    <w:p w14:paraId="41706BC3" w14:textId="77777777" w:rsidR="00E256FF" w:rsidRPr="001A55EA" w:rsidRDefault="00E256FF" w:rsidP="00E256FF">
      <w:pPr>
        <w:numPr>
          <w:ilvl w:val="0"/>
          <w:numId w:val="16"/>
        </w:numPr>
        <w:jc w:val="both"/>
        <w:rPr>
          <w:rFonts w:ascii="Trebuchet MS" w:hAnsi="Trebuchet MS"/>
        </w:rPr>
      </w:pPr>
      <w:r w:rsidRPr="001A55EA">
        <w:rPr>
          <w:rFonts w:ascii="Trebuchet MS" w:hAnsi="Trebuchet MS"/>
        </w:rPr>
        <w:t>Aceste Rapoarte de progres au scopul de a prezenta în mod regulat informaţii tehnice şi financiare referitoare la stadiul derulării proiectului şi probleme întâmpinate pe parcursul derulării.</w:t>
      </w:r>
    </w:p>
    <w:p w14:paraId="10E2E35F" w14:textId="2FF987E3" w:rsidR="00E256FF" w:rsidRPr="001A55EA" w:rsidRDefault="00E256FF" w:rsidP="0030330E">
      <w:pPr>
        <w:pStyle w:val="ListParagraph"/>
        <w:numPr>
          <w:ilvl w:val="0"/>
          <w:numId w:val="16"/>
        </w:numPr>
        <w:jc w:val="both"/>
        <w:rPr>
          <w:rFonts w:ascii="Trebuchet MS" w:hAnsi="Trebuchet MS"/>
        </w:rPr>
      </w:pPr>
      <w:r w:rsidRPr="001A55EA">
        <w:rPr>
          <w:rFonts w:ascii="Trebuchet MS" w:hAnsi="Trebuchet MS"/>
        </w:rPr>
        <w:lastRenderedPageBreak/>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03AAA549" w14:textId="3E0790B2" w:rsidR="00E256FF" w:rsidRPr="001A55EA" w:rsidRDefault="00E256FF" w:rsidP="0030330E">
      <w:pPr>
        <w:numPr>
          <w:ilvl w:val="0"/>
          <w:numId w:val="16"/>
        </w:numPr>
        <w:jc w:val="both"/>
        <w:rPr>
          <w:rFonts w:ascii="Trebuchet MS" w:hAnsi="Trebuchet MS"/>
        </w:rPr>
      </w:pPr>
      <w:r w:rsidRPr="001A55EA">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4C9BA618" w:rsidR="00E256FF" w:rsidRPr="001A55EA" w:rsidRDefault="00E256FF" w:rsidP="00E256FF">
      <w:pPr>
        <w:numPr>
          <w:ilvl w:val="0"/>
          <w:numId w:val="16"/>
        </w:numPr>
        <w:jc w:val="both"/>
        <w:rPr>
          <w:rFonts w:ascii="Trebuchet MS" w:hAnsi="Trebuchet MS"/>
        </w:rPr>
      </w:pPr>
      <w:r w:rsidRPr="001A55EA">
        <w:rPr>
          <w:rFonts w:ascii="Trebuchet MS" w:hAnsi="Trebuchet MS"/>
        </w:rPr>
        <w:t xml:space="preserve">Beneficiarul va transmite lunar, în ultima zi lucrătoare a lunii, stadiul achizițiilor publice aferente proiectului, în formatul solicitat de AM </w:t>
      </w:r>
      <w:r w:rsidRPr="0030330E">
        <w:rPr>
          <w:rFonts w:ascii="Trebuchet MS" w:hAnsi="Trebuchet MS"/>
        </w:rPr>
        <w:t>PoAT</w:t>
      </w:r>
      <w:r w:rsidRPr="001A55EA">
        <w:rPr>
          <w:rFonts w:ascii="Trebuchet MS" w:hAnsi="Trebuchet MS"/>
        </w:rPr>
        <w:t xml:space="preserve">. </w:t>
      </w:r>
    </w:p>
    <w:p w14:paraId="6D4086E0" w14:textId="77777777" w:rsidR="00E256FF" w:rsidRPr="001A55EA" w:rsidRDefault="00E256FF" w:rsidP="00E256FF">
      <w:pPr>
        <w:pStyle w:val="ListParagraph"/>
        <w:numPr>
          <w:ilvl w:val="0"/>
          <w:numId w:val="16"/>
        </w:numPr>
        <w:jc w:val="both"/>
        <w:rPr>
          <w:rFonts w:ascii="Trebuchet MS" w:hAnsi="Trebuchet MS"/>
        </w:rPr>
      </w:pPr>
      <w:r w:rsidRPr="001A55EA">
        <w:rPr>
          <w:rFonts w:ascii="Trebuchet MS" w:hAnsi="Trebuchet MS"/>
        </w:rPr>
        <w:t xml:space="preserve">Beneficiarul încărcă în sistemul informatic 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4628852C" w14:textId="2B596C09" w:rsidR="00E256FF" w:rsidRPr="001A55EA" w:rsidRDefault="00E256FF" w:rsidP="00E256FF">
      <w:pPr>
        <w:numPr>
          <w:ilvl w:val="0"/>
          <w:numId w:val="16"/>
        </w:numPr>
        <w:jc w:val="both"/>
        <w:rPr>
          <w:rFonts w:ascii="Trebuchet MS" w:hAnsi="Trebuchet MS"/>
        </w:rPr>
      </w:pPr>
      <w:r w:rsidRPr="001A55EA">
        <w:rPr>
          <w:rFonts w:ascii="Trebuchet MS" w:hAnsi="Trebuchet MS"/>
        </w:rPr>
        <w:t xml:space="preserve">Beneficiarul va transmite anual, până la data de 28 februarie, Rapoarte de durabilitate/sustenabilitate, începând cu anul următor celui în care se realizează finalizarea financiară a proiectului, dată care este marcată de efectuarea plății finale de AM </w:t>
      </w:r>
      <w:r w:rsidRPr="0030330E">
        <w:rPr>
          <w:rFonts w:ascii="Trebuchet MS" w:hAnsi="Trebuchet MS"/>
        </w:rPr>
        <w:t>PoAT</w:t>
      </w:r>
      <w:r w:rsidRPr="001A55EA">
        <w:rPr>
          <w:rFonts w:ascii="Trebuchet MS" w:hAnsi="Trebuchet MS"/>
        </w:rPr>
        <w:t>. Aceste rapoarte se transmit doar în cazul în care mijloacele fixe/programele informatice,</w:t>
      </w:r>
      <w:r w:rsidRPr="0030330E">
        <w:rPr>
          <w:rFonts w:ascii="Trebuchet MS" w:hAnsi="Trebuchet MS"/>
        </w:rPr>
        <w:t xml:space="preserve"> </w:t>
      </w:r>
      <w:r w:rsidRPr="001A55EA">
        <w:rPr>
          <w:rFonts w:ascii="Trebuchet MS" w:hAnsi="Trebuchet MS"/>
        </w:rPr>
        <w:t xml:space="preserve"> sunt încă în perioada de 3/5 pentru care trebuie asigurată durabilitatea/sustenabilitatea investițiilor (3 ani de la achiziționare/dezvoltarea elementelor de infrastructură care nu sunt destinate accesării sistemului SMIS 2021+/MySMIS 2021, respectiv 5 ani de la achiziționare/dezvoltarea elementelor de infrastructură care sunt destinate accesării sistemului SMIS 2021+/MySMIS 2021). </w:t>
      </w:r>
    </w:p>
    <w:p w14:paraId="1B89C141" w14:textId="77777777" w:rsidR="00E256FF" w:rsidRPr="001A55EA" w:rsidRDefault="00E256FF" w:rsidP="00E256FF">
      <w:pPr>
        <w:numPr>
          <w:ilvl w:val="0"/>
          <w:numId w:val="16"/>
        </w:numPr>
        <w:jc w:val="both"/>
        <w:rPr>
          <w:rFonts w:ascii="Trebuchet MS" w:hAnsi="Trebuchet MS"/>
        </w:rPr>
      </w:pPr>
      <w:r w:rsidRPr="001A55EA">
        <w:rPr>
          <w:rFonts w:ascii="Trebuchet MS" w:hAnsi="Trebuchet MS"/>
        </w:rPr>
        <w:t>Excepție de la monitorizarea durabilității/sustenabilității pentru proiectele care au inclus și achiziția de active corporale/necorporale (mijloace fixe, licențe și programe informatice) fac cele care au vizat achiziția unor astfel de bunuri destinate uzului echipei de management al proiectului, întrucât aceste echipamente vizau buna implementare a proiectului.</w:t>
      </w:r>
    </w:p>
    <w:p w14:paraId="09DD9737" w14:textId="3384E2D2" w:rsidR="00E256FF" w:rsidRPr="001A55EA" w:rsidRDefault="00E256FF" w:rsidP="006F468E">
      <w:pPr>
        <w:numPr>
          <w:ilvl w:val="0"/>
          <w:numId w:val="16"/>
        </w:numPr>
        <w:jc w:val="both"/>
        <w:rPr>
          <w:rFonts w:ascii="Trebuchet MS" w:hAnsi="Trebuchet MS"/>
        </w:rPr>
      </w:pPr>
      <w:r w:rsidRPr="001A55EA">
        <w:rPr>
          <w:rFonts w:ascii="Trebuchet MS" w:hAnsi="Trebuchet MS"/>
        </w:rPr>
        <w:t>Rapoartele de durabilitate/</w:t>
      </w:r>
      <w:r w:rsidR="006F468E" w:rsidRPr="001A55EA">
        <w:rPr>
          <w:rFonts w:ascii="Trebuchet MS" w:hAnsi="Trebuchet MS"/>
        </w:rPr>
        <w:t xml:space="preserve"> </w:t>
      </w:r>
      <w:r w:rsidRPr="001A55EA">
        <w:rPr>
          <w:rFonts w:ascii="Trebuchet MS" w:hAnsi="Trebuchet MS"/>
        </w:rPr>
        <w:t>sustenabilitate vor respecta formatul stabilit prin OMIPE nr. 1777/</w:t>
      </w:r>
      <w:r w:rsidR="006F468E" w:rsidRPr="001A55EA">
        <w:rPr>
          <w:rFonts w:ascii="Trebuchet MS" w:hAnsi="Trebuchet MS"/>
        </w:rPr>
        <w:t xml:space="preserve"> </w:t>
      </w:r>
      <w:r w:rsidRPr="001A55EA">
        <w:rPr>
          <w:rFonts w:ascii="Trebuchet MS" w:hAnsi="Trebuchet MS"/>
        </w:rPr>
        <w:t>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4FEC950" w14:textId="77777777" w:rsidR="00E256FF" w:rsidRPr="001A55EA" w:rsidRDefault="00E256FF" w:rsidP="00E256FF">
      <w:pPr>
        <w:jc w:val="both"/>
        <w:rPr>
          <w:rFonts w:ascii="Trebuchet MS" w:hAnsi="Trebuchet MS"/>
          <w:b/>
        </w:rPr>
      </w:pPr>
      <w:r w:rsidRPr="001A55EA">
        <w:rPr>
          <w:rFonts w:ascii="Trebuchet MS" w:hAnsi="Trebuchet MS"/>
          <w:b/>
        </w:rPr>
        <w:t>SECȚIUNEA III – Descrierea procesului de monitorizare</w:t>
      </w:r>
    </w:p>
    <w:p w14:paraId="0D7DBB9C" w14:textId="657C542D" w:rsidR="00E256FF" w:rsidRPr="001A55EA" w:rsidRDefault="00E256FF" w:rsidP="00E256FF">
      <w:pPr>
        <w:jc w:val="both"/>
        <w:rPr>
          <w:rFonts w:ascii="Trebuchet MS" w:hAnsi="Trebuchet MS"/>
        </w:rPr>
      </w:pPr>
      <w:r w:rsidRPr="001A55EA">
        <w:rPr>
          <w:rFonts w:ascii="Trebuchet MS" w:hAnsi="Trebuchet MS"/>
        </w:rPr>
        <w:lastRenderedPageBreak/>
        <w:t xml:space="preserve">(1) AM </w:t>
      </w:r>
      <w:r w:rsidRPr="006F468E">
        <w:rPr>
          <w:rFonts w:ascii="Trebuchet MS" w:hAnsi="Trebuchet MS"/>
        </w:rPr>
        <w:t>PoAT</w:t>
      </w:r>
      <w:r w:rsidRPr="001A55EA">
        <w:rPr>
          <w:rFonts w:ascii="Trebuchet MS" w:hAnsi="Trebuchet MS"/>
        </w:rPr>
        <w:t xml:space="preserve"> verifică şi aprobă Raportul de progres transmis de Beneficiar în conformitate şi cu respectarea termenelor prevăzute în procedura operaţională aplicabilă, în scopul:</w:t>
      </w:r>
    </w:p>
    <w:p w14:paraId="2B931655" w14:textId="77777777" w:rsidR="00E256FF" w:rsidRPr="001A55EA" w:rsidRDefault="00E256FF" w:rsidP="00E256FF">
      <w:pPr>
        <w:numPr>
          <w:ilvl w:val="0"/>
          <w:numId w:val="11"/>
        </w:numPr>
        <w:jc w:val="both"/>
        <w:rPr>
          <w:rFonts w:ascii="Trebuchet MS" w:hAnsi="Trebuchet MS"/>
        </w:rPr>
      </w:pPr>
      <w:r w:rsidRPr="001A55EA">
        <w:rPr>
          <w:rFonts w:ascii="Trebuchet MS" w:hAnsi="Trebuchet MS"/>
        </w:rPr>
        <w:t>colectării, revizuirii şi verificării informaţiilor furnizate de Beneficiar;</w:t>
      </w:r>
    </w:p>
    <w:p w14:paraId="44CC795E" w14:textId="77777777" w:rsidR="00E256FF" w:rsidRPr="001A55EA" w:rsidRDefault="00E256FF" w:rsidP="00E256FF">
      <w:pPr>
        <w:numPr>
          <w:ilvl w:val="0"/>
          <w:numId w:val="11"/>
        </w:numPr>
        <w:jc w:val="both"/>
        <w:rPr>
          <w:rFonts w:ascii="Trebuchet MS" w:hAnsi="Trebuchet MS"/>
        </w:rPr>
      </w:pPr>
      <w:r w:rsidRPr="001A55EA">
        <w:rPr>
          <w:rFonts w:ascii="Trebuchet MS" w:hAnsi="Trebuchet MS"/>
        </w:rPr>
        <w:t>analizării gradului de realizare a indicatorilor proiectului;</w:t>
      </w:r>
    </w:p>
    <w:p w14:paraId="7358F7B7" w14:textId="7F5B63FC" w:rsidR="00E256FF" w:rsidRPr="001A55EA" w:rsidRDefault="00E256FF" w:rsidP="00E256FF">
      <w:pPr>
        <w:numPr>
          <w:ilvl w:val="0"/>
          <w:numId w:val="11"/>
        </w:numPr>
        <w:jc w:val="both"/>
        <w:rPr>
          <w:rFonts w:ascii="Trebuchet MS" w:hAnsi="Trebuchet MS"/>
        </w:rPr>
      </w:pPr>
      <w:r w:rsidRPr="001A55EA">
        <w:rPr>
          <w:rFonts w:ascii="Trebuchet MS" w:hAnsi="Trebuchet MS"/>
        </w:rPr>
        <w:t xml:space="preserve">analizării evoluţiei implementării proiectului, raportat la graficul de activităţi stabilit prin </w:t>
      </w:r>
      <w:r w:rsidR="00066732" w:rsidRPr="001A55EA">
        <w:rPr>
          <w:rFonts w:ascii="Trebuchet MS" w:hAnsi="Trebuchet MS"/>
        </w:rPr>
        <w:t>Contractul</w:t>
      </w:r>
      <w:r w:rsidRPr="001A55EA">
        <w:rPr>
          <w:rFonts w:ascii="Trebuchet MS" w:hAnsi="Trebuchet MS"/>
        </w:rPr>
        <w:t xml:space="preserve"> de Finanțare, bugetul proiectului și calendarul estimativ al achizițiilor;</w:t>
      </w:r>
    </w:p>
    <w:p w14:paraId="37242F40" w14:textId="77777777" w:rsidR="00E256FF" w:rsidRPr="001A55EA" w:rsidRDefault="00E256FF" w:rsidP="00E256FF">
      <w:pPr>
        <w:numPr>
          <w:ilvl w:val="0"/>
          <w:numId w:val="11"/>
        </w:numPr>
        <w:jc w:val="both"/>
        <w:rPr>
          <w:rFonts w:ascii="Trebuchet MS" w:hAnsi="Trebuchet MS"/>
        </w:rPr>
      </w:pPr>
      <w:r w:rsidRPr="001A55EA">
        <w:rPr>
          <w:rFonts w:ascii="Trebuchet MS" w:hAnsi="Trebuchet MS"/>
        </w:rPr>
        <w:t>respectării planului de monitorizare a proiectului și al realizării indicatorilor de etapă din plan;</w:t>
      </w:r>
    </w:p>
    <w:p w14:paraId="02358930" w14:textId="77777777" w:rsidR="00E256FF" w:rsidRPr="001A55EA" w:rsidRDefault="00E256FF" w:rsidP="00E256FF">
      <w:pPr>
        <w:numPr>
          <w:ilvl w:val="0"/>
          <w:numId w:val="11"/>
        </w:numPr>
        <w:jc w:val="both"/>
        <w:rPr>
          <w:rFonts w:ascii="Trebuchet MS" w:hAnsi="Trebuchet MS"/>
        </w:rPr>
      </w:pPr>
      <w:r w:rsidRPr="001A55EA">
        <w:rPr>
          <w:rFonts w:ascii="Trebuchet MS" w:hAnsi="Trebuchet MS"/>
        </w:rPr>
        <w:t>identificării problemelor care apar pe parcursul implementării proiectului, precum și a cazurilor de succes și bunelor practici.</w:t>
      </w:r>
    </w:p>
    <w:p w14:paraId="5ADCAF3B" w14:textId="77777777" w:rsidR="00E256FF" w:rsidRPr="001A55EA" w:rsidRDefault="00E256FF" w:rsidP="00E256FF">
      <w:pPr>
        <w:jc w:val="both"/>
        <w:rPr>
          <w:rFonts w:ascii="Trebuchet MS" w:hAnsi="Trebuchet MS"/>
        </w:rPr>
      </w:pPr>
      <w:r w:rsidRPr="001A55EA">
        <w:rPr>
          <w:rFonts w:ascii="Trebuchet MS" w:hAnsi="Trebuchet MS"/>
        </w:rPr>
        <w:t>(2) Verificarea de către AM a gradului de îndeplinire a indicatorilor de etapă prevăzuți în Planul de monitorizare a proiectului</w:t>
      </w:r>
    </w:p>
    <w:p w14:paraId="5F3B5E80"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Beneficiarul încărcă în sistemul informatic MySMIS2021/SMIS2021+ documentele justificative care probează îndeplinirea indicatorului de etapă, iar autoritatea de management verifică și confirmă îndeplinirea sau, după caz, neîndeplinirea acestuia.</w:t>
      </w:r>
    </w:p>
    <w:p w14:paraId="72B613DC"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În intervalul dintre doi indicatori de etapă consecutivi, autoritatea de management monitorizează proiectul în cauză pe baza rapoartelor de progres și a vizitelor de monitorizare.</w:t>
      </w:r>
    </w:p>
    <w:p w14:paraId="7859D751" w14:textId="7017B128"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Autoritatea de management monitorizează îndeplinirea indicatorilor de etapă și sprijină beneficiarul pentru a identifica soluții adecvate pentru îndeplinirea indicatorilor de etapă și pentru buna implementare a proiectelor care fac obiectul contractului de finanțare.</w:t>
      </w:r>
    </w:p>
    <w:p w14:paraId="29A63138"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 xml:space="preserve">În situația îndeplinirii cu întârziere a unui indicator de etapă, beneficiarul poate face dovada îndeplinirii acestuia, ulterior, și prin rapoartele de progres sau cu ocazia vizitelor de monitorizare. </w:t>
      </w:r>
    </w:p>
    <w:p w14:paraId="67BAEF4F"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097B8BDC" w14:textId="77777777" w:rsidR="00E256FF" w:rsidRPr="001A55EA" w:rsidRDefault="00E256FF" w:rsidP="00E256FF">
      <w:pPr>
        <w:jc w:val="both"/>
        <w:rPr>
          <w:rFonts w:ascii="Trebuchet MS" w:hAnsi="Trebuchet MS"/>
        </w:rPr>
      </w:pPr>
      <w:r w:rsidRPr="001A55EA">
        <w:rPr>
          <w:rFonts w:ascii="Trebuchet MS" w:hAnsi="Trebuchet MS"/>
        </w:rPr>
        <w:t>(3) Vizita AM POAT de monitorizare pe parcursul implementării proiectului</w:t>
      </w:r>
    </w:p>
    <w:p w14:paraId="63B12873" w14:textId="44EB1128" w:rsidR="00E256FF" w:rsidRPr="001A55EA" w:rsidRDefault="00E256FF" w:rsidP="00E256FF">
      <w:pPr>
        <w:numPr>
          <w:ilvl w:val="0"/>
          <w:numId w:val="12"/>
        </w:numPr>
        <w:jc w:val="both"/>
        <w:rPr>
          <w:rFonts w:ascii="Trebuchet MS" w:hAnsi="Trebuchet MS"/>
        </w:rPr>
      </w:pPr>
      <w:r w:rsidRPr="001A55EA">
        <w:rPr>
          <w:rFonts w:ascii="Trebuchet MS" w:hAnsi="Trebuchet MS"/>
        </w:rPr>
        <w:t xml:space="preserve">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inclusiv a celor de etapă, stabiliţi prin </w:t>
      </w:r>
      <w:r w:rsidR="00520A52" w:rsidRPr="00CE2E40">
        <w:rPr>
          <w:rFonts w:ascii="Trebuchet MS" w:hAnsi="Trebuchet MS"/>
        </w:rPr>
        <w:t>C</w:t>
      </w:r>
      <w:r w:rsidR="00520A52">
        <w:rPr>
          <w:rFonts w:ascii="Trebuchet MS" w:hAnsi="Trebuchet MS"/>
        </w:rPr>
        <w:t>ontractul</w:t>
      </w:r>
      <w:r w:rsidRPr="001A55EA">
        <w:rPr>
          <w:rFonts w:ascii="Trebuchet MS" w:hAnsi="Trebuchet MS"/>
        </w:rPr>
        <w:t xml:space="preserve"> de finantare.</w:t>
      </w:r>
    </w:p>
    <w:p w14:paraId="1E69A017" w14:textId="30474B80" w:rsidR="00E256FF" w:rsidRPr="001A55EA" w:rsidRDefault="00E256FF" w:rsidP="00E256FF">
      <w:pPr>
        <w:numPr>
          <w:ilvl w:val="0"/>
          <w:numId w:val="12"/>
        </w:numPr>
        <w:jc w:val="both"/>
        <w:rPr>
          <w:rFonts w:ascii="Trebuchet MS" w:hAnsi="Trebuchet MS"/>
        </w:rPr>
      </w:pPr>
      <w:r w:rsidRPr="001A55EA">
        <w:rPr>
          <w:rFonts w:ascii="Trebuchet MS" w:hAnsi="Trebuchet MS"/>
        </w:rPr>
        <w:lastRenderedPageBreak/>
        <w:t xml:space="preserve">facilitează contactul dintre reprezentanţii AM </w:t>
      </w:r>
      <w:r w:rsidRPr="00CE2E40">
        <w:rPr>
          <w:rFonts w:ascii="Trebuchet MS" w:hAnsi="Trebuchet MS"/>
        </w:rPr>
        <w:t>PoAT</w:t>
      </w:r>
      <w:r w:rsidRPr="001A55EA">
        <w:rPr>
          <w:rFonts w:ascii="Trebuchet MS" w:hAnsi="Trebuchet MS"/>
        </w:rPr>
        <w:t xml:space="preserve"> şi beneficiari în scopul comunicării problemelor care pot împiedica implementarea corespunzătoare a proiectului.</w:t>
      </w:r>
    </w:p>
    <w:p w14:paraId="552F63CD" w14:textId="77777777" w:rsidR="00E256FF" w:rsidRPr="001A55EA" w:rsidRDefault="00E256FF" w:rsidP="00E256FF">
      <w:pPr>
        <w:numPr>
          <w:ilvl w:val="0"/>
          <w:numId w:val="12"/>
        </w:numPr>
        <w:jc w:val="both"/>
        <w:rPr>
          <w:rFonts w:ascii="Trebuchet MS" w:hAnsi="Trebuchet MS"/>
        </w:rPr>
      </w:pPr>
      <w:r w:rsidRPr="001A55EA">
        <w:rPr>
          <w:rFonts w:ascii="Trebuchet MS" w:hAnsi="Trebuchet MS"/>
        </w:rPr>
        <w:t>urmăreşte:</w:t>
      </w:r>
    </w:p>
    <w:p w14:paraId="16149A53" w14:textId="4C5CDA4B" w:rsidR="00E256FF" w:rsidRPr="001A55EA" w:rsidRDefault="00E256FF" w:rsidP="00E256FF">
      <w:pPr>
        <w:numPr>
          <w:ilvl w:val="0"/>
          <w:numId w:val="13"/>
        </w:numPr>
        <w:jc w:val="both"/>
        <w:rPr>
          <w:rFonts w:ascii="Trebuchet MS" w:hAnsi="Trebuchet MS"/>
        </w:rPr>
      </w:pPr>
      <w:r w:rsidRPr="001A55EA">
        <w:rPr>
          <w:rFonts w:ascii="Trebuchet MS" w:hAnsi="Trebuchet MS"/>
        </w:rPr>
        <w:t xml:space="preserve">să se asigure de faptul că proiectul se derulează conform </w:t>
      </w:r>
      <w:r w:rsidR="00066732" w:rsidRPr="001A55EA">
        <w:rPr>
          <w:rFonts w:ascii="Trebuchet MS" w:hAnsi="Trebuchet MS"/>
        </w:rPr>
        <w:t xml:space="preserve">contractului </w:t>
      </w:r>
      <w:r w:rsidRPr="001A55EA">
        <w:rPr>
          <w:rFonts w:ascii="Trebuchet MS" w:hAnsi="Trebuchet MS"/>
        </w:rPr>
        <w:t>de finanţare;</w:t>
      </w:r>
    </w:p>
    <w:p w14:paraId="2F711661" w14:textId="77777777" w:rsidR="00E256FF" w:rsidRPr="001A55EA" w:rsidRDefault="00E256FF" w:rsidP="00E256FF">
      <w:pPr>
        <w:numPr>
          <w:ilvl w:val="0"/>
          <w:numId w:val="13"/>
        </w:numPr>
        <w:jc w:val="both"/>
        <w:rPr>
          <w:rFonts w:ascii="Trebuchet MS" w:hAnsi="Trebuchet MS"/>
        </w:rPr>
      </w:pPr>
      <w:r w:rsidRPr="001A55EA">
        <w:rPr>
          <w:rFonts w:ascii="Trebuchet MS" w:hAnsi="Trebuchet MS"/>
        </w:rPr>
        <w:t>să identifice, în timp util, posibilele probleme şi să propună măsuri de rezolvare a acestora, precum şi îmbunătăţirea activităţii de implementare;</w:t>
      </w:r>
    </w:p>
    <w:p w14:paraId="207451DE" w14:textId="77777777" w:rsidR="00E256FF" w:rsidRPr="001A55EA" w:rsidRDefault="00E256FF" w:rsidP="00E256FF">
      <w:pPr>
        <w:numPr>
          <w:ilvl w:val="0"/>
          <w:numId w:val="13"/>
        </w:numPr>
        <w:jc w:val="both"/>
        <w:rPr>
          <w:rFonts w:ascii="Trebuchet MS" w:hAnsi="Trebuchet MS"/>
        </w:rPr>
      </w:pPr>
      <w:r w:rsidRPr="001A55EA">
        <w:rPr>
          <w:rFonts w:ascii="Trebuchet MS" w:hAnsi="Trebuchet MS"/>
        </w:rPr>
        <w:t>să identifice elementele de succes ale proiectului și bune practici.</w:t>
      </w:r>
    </w:p>
    <w:p w14:paraId="29758831" w14:textId="77777777" w:rsidR="00E256FF" w:rsidRPr="001A55EA" w:rsidRDefault="00E256FF" w:rsidP="00E256FF">
      <w:pPr>
        <w:jc w:val="both"/>
        <w:rPr>
          <w:rFonts w:ascii="Trebuchet MS" w:hAnsi="Trebuchet MS"/>
        </w:rPr>
      </w:pPr>
      <w:r w:rsidRPr="001A55EA">
        <w:rPr>
          <w:rFonts w:ascii="Trebuchet MS" w:hAnsi="Trebuchet MS"/>
        </w:rPr>
        <w:t>(3) Analizarea durabilităţii/sustenabilității proiectului se realizează doar pentru proiectele care includ achiziția/dezvoltarea de elemente de infrastructură (mijloace fixe, programe informatice) și urmărește verificarea modului în care beneficiarul utilizează infrastructura după încheierea proiectului.</w:t>
      </w:r>
    </w:p>
    <w:p w14:paraId="1CF691C6" w14:textId="77777777" w:rsidR="00E256FF" w:rsidRPr="001A55EA" w:rsidRDefault="00E256FF" w:rsidP="00E256FF">
      <w:pPr>
        <w:numPr>
          <w:ilvl w:val="0"/>
          <w:numId w:val="14"/>
        </w:numPr>
        <w:spacing w:before="120" w:after="120"/>
        <w:ind w:left="765" w:hanging="357"/>
        <w:jc w:val="both"/>
        <w:rPr>
          <w:rFonts w:ascii="Trebuchet MS" w:hAnsi="Trebuchet MS"/>
        </w:rPr>
      </w:pPr>
      <w:r w:rsidRPr="001A55EA">
        <w:rPr>
          <w:rFonts w:ascii="Trebuchet MS" w:hAnsi="Trebuchet MS"/>
        </w:rPr>
        <w:t>Durabilitatea/sustenabilitatea investițiilor se monitorizează:</w:t>
      </w:r>
    </w:p>
    <w:p w14:paraId="3A4327D4" w14:textId="59B5A6F6" w:rsidR="00E256FF" w:rsidRPr="001A55EA" w:rsidRDefault="00E256FF" w:rsidP="00E256FF">
      <w:pPr>
        <w:numPr>
          <w:ilvl w:val="0"/>
          <w:numId w:val="17"/>
        </w:numPr>
        <w:spacing w:before="120" w:after="120"/>
        <w:ind w:left="765" w:hanging="357"/>
        <w:jc w:val="both"/>
        <w:rPr>
          <w:rFonts w:ascii="Trebuchet MS" w:hAnsi="Trebuchet MS"/>
        </w:rPr>
      </w:pPr>
      <w:r w:rsidRPr="001A55EA">
        <w:rPr>
          <w:rFonts w:ascii="Trebuchet MS" w:hAnsi="Trebuchet MS"/>
        </w:rPr>
        <w:t xml:space="preserve"> 3 ani de la achiziționarea/dezvoltarea elemente de infrastructură care nu sunt destinate accesării sistemului SMIS 2021+/MySMIS 2021</w:t>
      </w:r>
    </w:p>
    <w:p w14:paraId="3D5BD41F" w14:textId="43086D97" w:rsidR="00E256FF" w:rsidRPr="001A55EA" w:rsidRDefault="00E256FF" w:rsidP="00E256FF">
      <w:pPr>
        <w:numPr>
          <w:ilvl w:val="0"/>
          <w:numId w:val="17"/>
        </w:numPr>
        <w:spacing w:before="120" w:after="120"/>
        <w:ind w:left="765" w:hanging="357"/>
        <w:jc w:val="both"/>
        <w:rPr>
          <w:rFonts w:ascii="Trebuchet MS" w:hAnsi="Trebuchet MS"/>
        </w:rPr>
      </w:pPr>
      <w:r w:rsidRPr="001A55EA">
        <w:rPr>
          <w:rFonts w:ascii="Trebuchet MS" w:hAnsi="Trebuchet MS"/>
        </w:rPr>
        <w:t>5 ani de la achiziționarea/dezvoltarea de elemente de infrastructură care sunt destinate accesării sistemului SMIS 2021+/MySMIS 2021</w:t>
      </w:r>
    </w:p>
    <w:p w14:paraId="2C0063D8" w14:textId="4206F979" w:rsidR="00E256FF" w:rsidRPr="001A55EA" w:rsidRDefault="00E256FF" w:rsidP="00E256FF">
      <w:pPr>
        <w:numPr>
          <w:ilvl w:val="0"/>
          <w:numId w:val="14"/>
        </w:numPr>
        <w:spacing w:before="120" w:after="120"/>
        <w:ind w:left="765" w:hanging="357"/>
        <w:jc w:val="both"/>
        <w:rPr>
          <w:rFonts w:ascii="Trebuchet MS" w:hAnsi="Trebuchet MS"/>
        </w:rPr>
      </w:pPr>
      <w:r w:rsidRPr="001A55EA">
        <w:rPr>
          <w:rFonts w:ascii="Trebuchet MS" w:hAnsi="Trebuchet MS"/>
        </w:rPr>
        <w:t xml:space="preserve">Se realizează de AM </w:t>
      </w:r>
      <w:r w:rsidRPr="00CE2E40">
        <w:rPr>
          <w:rFonts w:ascii="Trebuchet MS" w:hAnsi="Trebuchet MS"/>
        </w:rPr>
        <w:t>PoAT</w:t>
      </w:r>
      <w:r w:rsidRPr="001A55EA">
        <w:rPr>
          <w:rFonts w:ascii="Trebuchet MS" w:hAnsi="Trebuchet MS"/>
        </w:rPr>
        <w:t xml:space="preserve"> pe baza rapoartelor de durabilitate/sustenabilitate  transmise de beneficiar și a vizitelor de monitorizare (dacă este cazul) pentru a se asigura de faptul că sunt îndeplinite toate condițiile impuse prin contractul</w:t>
      </w:r>
      <w:r w:rsidR="00553048" w:rsidRPr="001A55EA">
        <w:rPr>
          <w:rFonts w:ascii="Trebuchet MS" w:hAnsi="Trebuchet MS"/>
        </w:rPr>
        <w:t xml:space="preserve"> </w:t>
      </w:r>
      <w:r w:rsidRPr="001A55EA">
        <w:rPr>
          <w:rFonts w:ascii="Trebuchet MS" w:hAnsi="Trebuchet MS"/>
        </w:rPr>
        <w:t>de finanțare.</w:t>
      </w:r>
    </w:p>
    <w:p w14:paraId="32EF7989" w14:textId="4239241B" w:rsidR="00E256FF" w:rsidRPr="001A55EA" w:rsidRDefault="00E256FF" w:rsidP="00CE2E40">
      <w:pPr>
        <w:spacing w:before="120" w:after="120"/>
        <w:jc w:val="both"/>
        <w:rPr>
          <w:rFonts w:ascii="Trebuchet MS" w:hAnsi="Trebuchet MS"/>
        </w:rPr>
      </w:pPr>
      <w:r w:rsidRPr="001A55EA">
        <w:rPr>
          <w:rFonts w:ascii="Trebuchet MS" w:hAnsi="Trebuchet MS"/>
        </w:rPr>
        <w:t>(4) Vizita de monitorizare a durabilității/sustenabilității proiectului se realizează doar dacă</w:t>
      </w:r>
      <w:r w:rsidRPr="001A55EA">
        <w:rPr>
          <w:rFonts w:ascii="Trebuchet MS" w:hAnsi="Trebuchet MS"/>
          <w:iCs/>
        </w:rPr>
        <w:t xml:space="preserve"> în situația în care AM </w:t>
      </w:r>
      <w:r w:rsidRPr="00CE2E40">
        <w:rPr>
          <w:rFonts w:ascii="Trebuchet MS" w:hAnsi="Trebuchet MS"/>
          <w:iCs/>
        </w:rPr>
        <w:t>PoAT</w:t>
      </w:r>
      <w:r w:rsidRPr="001A55EA">
        <w:rPr>
          <w:rFonts w:ascii="Trebuchet MS" w:hAnsi="Trebuchet MS"/>
          <w:iCs/>
        </w:rPr>
        <w:t>, în urma analizării documentelor depuse la Rapoartele de monitorizare a durabilității/sustenabilității care vor fi înaintate de beneficiar, sesizează aspecte care necesită verificări la fața locului</w:t>
      </w:r>
      <w:r w:rsidRPr="001A55EA">
        <w:rPr>
          <w:rFonts w:ascii="Trebuchet MS" w:hAnsi="Trebuchet MS"/>
        </w:rPr>
        <w:t xml:space="preserve">. </w:t>
      </w:r>
    </w:p>
    <w:p w14:paraId="2816399D" w14:textId="252B09E9" w:rsidR="00E256FF" w:rsidRPr="001A55EA" w:rsidRDefault="00E256FF" w:rsidP="00CE2E40">
      <w:pPr>
        <w:jc w:val="both"/>
        <w:rPr>
          <w:rFonts w:ascii="Trebuchet MS" w:hAnsi="Trebuchet MS"/>
        </w:rPr>
      </w:pPr>
      <w:r w:rsidRPr="001A55EA">
        <w:rPr>
          <w:rFonts w:ascii="Trebuchet MS" w:hAnsi="Trebuchet MS"/>
        </w:rPr>
        <w:t>Scopul vizitei este de a clarifica la fața locului aspectele rezultate din raport pentru îndeplinirea tuturor condițiilor privind durabilitatea/sustenabilitatea proiectelor.</w:t>
      </w:r>
    </w:p>
    <w:p w14:paraId="77AD0264" w14:textId="7A8FC7FD" w:rsidR="00E256FF" w:rsidRPr="001A55EA" w:rsidRDefault="00E256FF" w:rsidP="00E256FF">
      <w:pPr>
        <w:jc w:val="both"/>
        <w:rPr>
          <w:rFonts w:ascii="Trebuchet MS" w:hAnsi="Trebuchet MS"/>
        </w:rPr>
      </w:pPr>
      <w:r w:rsidRPr="001A55EA">
        <w:rPr>
          <w:rFonts w:ascii="Trebuchet MS" w:hAnsi="Trebuchet MS"/>
        </w:rPr>
        <w:t xml:space="preserve">(5) Beneficiarul are obligaţia de a participa la vizitele de monitorizare, atât pe parcursul implementării proiectului cât și cele de din perioada de durabilitate/sustenabilitate, de a furniza echipei de monitorizare a AM </w:t>
      </w:r>
      <w:r w:rsidRPr="00CE2E40">
        <w:rPr>
          <w:rFonts w:ascii="Trebuchet MS" w:hAnsi="Trebuchet MS"/>
        </w:rPr>
        <w:t>PoAT</w:t>
      </w:r>
      <w:r w:rsidRPr="001A55EA">
        <w:rPr>
          <w:rFonts w:ascii="Trebuchet MS" w:hAnsi="Trebuchet MS"/>
        </w:rPr>
        <w:t xml:space="preserve"> toate informaţiile solicitate şi de a permite accesul neîngrădit al acesteia la documentele aferente proiectului și rezultatele declarate ca obţinute pe parcursul implementării acestuia.</w:t>
      </w:r>
    </w:p>
    <w:p w14:paraId="5C991108" w14:textId="77777777" w:rsidR="008C2E49" w:rsidRPr="001A55EA" w:rsidRDefault="008C2E49">
      <w:pPr>
        <w:rPr>
          <w:rFonts w:ascii="Trebuchet MS" w:hAnsi="Trebuchet MS"/>
        </w:rPr>
      </w:pPr>
    </w:p>
    <w:bookmarkEnd w:id="0"/>
    <w:p w14:paraId="207C8A3E" w14:textId="77777777" w:rsidR="00AD34BE" w:rsidRPr="001A55EA" w:rsidRDefault="00AD34BE" w:rsidP="0078493B">
      <w:pPr>
        <w:rPr>
          <w:rFonts w:ascii="Trebuchet MS" w:hAnsi="Trebuchet MS"/>
        </w:rPr>
      </w:pPr>
    </w:p>
    <w:sectPr w:rsidR="00AD34BE" w:rsidRPr="001A55EA">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Ana-Maria Alina Alexandru" w:date="2024-02-26T17:39:00Z" w:initials="AMAA">
    <w:p w14:paraId="2E677B3A" w14:textId="5716ACD7" w:rsidR="001241C6" w:rsidRDefault="001241C6" w:rsidP="001241C6">
      <w:pPr>
        <w:pStyle w:val="CommentText"/>
      </w:pPr>
      <w:r>
        <w:rPr>
          <w:rStyle w:val="CommentReference"/>
        </w:rPr>
        <w:annotationRef/>
      </w:r>
      <w:r>
        <w:t>Atentie al formatarea textului</w:t>
      </w:r>
    </w:p>
  </w:comment>
  <w:comment w:id="11" w:author="Ana-Maria Alina Alexandru" w:date="2024-02-26T17:55:00Z" w:initials="AMAA">
    <w:p w14:paraId="365BCDAB" w14:textId="77777777" w:rsidR="00E25F67" w:rsidRDefault="00E25F67" w:rsidP="00E25F67">
      <w:pPr>
        <w:pStyle w:val="CommentText"/>
      </w:pPr>
      <w:r>
        <w:rPr>
          <w:rStyle w:val="CommentReference"/>
        </w:rPr>
        <w:annotationRef/>
      </w:r>
      <w:r>
        <w:t>Te4xt cu valaore normativa. In caz particularul particular    Daca poriectul depaseste valoairea de ....se vor afiza..</w:t>
      </w:r>
    </w:p>
  </w:comment>
  <w:comment w:id="12" w:author="Ana-Maria Alina Alexandru" w:date="2024-02-26T17:55:00Z" w:initials="AMAA">
    <w:p w14:paraId="4AA0BC6F" w14:textId="77777777" w:rsidR="00E25F67" w:rsidRDefault="00E25F67" w:rsidP="00E25F67">
      <w:pPr>
        <w:pStyle w:val="CommentText"/>
      </w:pPr>
      <w:r>
        <w:rPr>
          <w:rStyle w:val="CommentReference"/>
        </w:rPr>
        <w:annotationRef/>
      </w:r>
      <w:r>
        <w:t>Sub indetitate de ratiune enuntati mai jos clauzele sau anuntati ipoteza ca alineat si obligatiile de conduita cu subpuncte</w:t>
      </w:r>
    </w:p>
  </w:comment>
  <w:comment w:id="13" w:author="Ana-Maria Alina Alexandru" w:date="2024-02-26T17:56:00Z" w:initials="AMAA">
    <w:p w14:paraId="708B9158" w14:textId="77777777" w:rsidR="00E25F67" w:rsidRDefault="00E25F67" w:rsidP="00E25F67">
      <w:pPr>
        <w:pStyle w:val="CommentText"/>
      </w:pPr>
      <w:r>
        <w:rPr>
          <w:rStyle w:val="CommentReference"/>
        </w:rPr>
        <w:annotationRef/>
      </w:r>
      <w:r>
        <w:t>Eu am tot corectat, dar nici eu nu mai stiu cum e mai bine, cand prscrutam programul  cu o mic sau si cand prescutam 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677B3A" w15:done="0"/>
  <w15:commentEx w15:paraId="365BCDAB" w15:done="0"/>
  <w15:commentEx w15:paraId="4AA0BC6F" w15:paraIdParent="365BCDAB" w15:done="0"/>
  <w15:commentEx w15:paraId="708B91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3C14C21" w16cex:dateUtc="2024-02-26T15:39:00Z"/>
  <w16cex:commentExtensible w16cex:durableId="76E1F953" w16cex:dateUtc="2024-02-26T15:55:00Z"/>
  <w16cex:commentExtensible w16cex:durableId="03E3BF6A" w16cex:dateUtc="2024-02-26T15:55:00Z"/>
  <w16cex:commentExtensible w16cex:durableId="5392FDF4" w16cex:dateUtc="2024-02-26T15: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677B3A" w16cid:durableId="63C14C21"/>
  <w16cid:commentId w16cid:paraId="365BCDAB" w16cid:durableId="76E1F953"/>
  <w16cid:commentId w16cid:paraId="4AA0BC6F" w16cid:durableId="03E3BF6A"/>
  <w16cid:commentId w16cid:paraId="708B9158" w16cid:durableId="5392FD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3C522" w14:textId="77777777" w:rsidR="004426E8" w:rsidRDefault="004426E8" w:rsidP="00E27EBF">
      <w:pPr>
        <w:spacing w:after="0" w:line="240" w:lineRule="auto"/>
      </w:pPr>
      <w:r>
        <w:separator/>
      </w:r>
    </w:p>
  </w:endnote>
  <w:endnote w:type="continuationSeparator" w:id="0">
    <w:p w14:paraId="01A8B0D8" w14:textId="77777777" w:rsidR="004426E8" w:rsidRDefault="004426E8" w:rsidP="00E27EBF">
      <w:pPr>
        <w:spacing w:after="0" w:line="240" w:lineRule="auto"/>
      </w:pPr>
      <w:r>
        <w:continuationSeparator/>
      </w:r>
    </w:p>
  </w:endnote>
  <w:endnote w:type="continuationNotice" w:id="1">
    <w:p w14:paraId="5369E7B9" w14:textId="77777777" w:rsidR="004426E8" w:rsidRDefault="004426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A44F2" w14:textId="77777777" w:rsidR="00103B04" w:rsidRDefault="00103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3C0DD" w14:textId="77777777" w:rsidR="004426E8" w:rsidRDefault="004426E8" w:rsidP="00E27EBF">
      <w:pPr>
        <w:spacing w:after="0" w:line="240" w:lineRule="auto"/>
      </w:pPr>
      <w:r>
        <w:separator/>
      </w:r>
    </w:p>
  </w:footnote>
  <w:footnote w:type="continuationSeparator" w:id="0">
    <w:p w14:paraId="7B5E9260" w14:textId="77777777" w:rsidR="004426E8" w:rsidRDefault="004426E8" w:rsidP="00E27EBF">
      <w:pPr>
        <w:spacing w:after="0" w:line="240" w:lineRule="auto"/>
      </w:pPr>
      <w:r>
        <w:continuationSeparator/>
      </w:r>
    </w:p>
  </w:footnote>
  <w:footnote w:type="continuationNotice" w:id="1">
    <w:p w14:paraId="21A86B0D" w14:textId="77777777" w:rsidR="004426E8" w:rsidRDefault="004426E8">
      <w:pPr>
        <w:spacing w:after="0" w:line="240" w:lineRule="auto"/>
      </w:pPr>
    </w:p>
  </w:footnote>
  <w:footnote w:id="2">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000000" w:rsidP="00E27EBF">
      <w:pPr>
        <w:pStyle w:val="FootnoteText"/>
        <w:jc w:val="both"/>
        <w:rPr>
          <w:lang w:val="ro-RO"/>
        </w:rPr>
      </w:pPr>
      <w:hyperlink r:id="rId1" w:history="1">
        <w:r w:rsidR="00E27EBF" w:rsidRPr="00C15B7B">
          <w:rPr>
            <w:rStyle w:val="Hyperlink"/>
            <w:rFonts w:ascii="Trebuchet MS" w:hAnsi="Trebuchet MS"/>
            <w:lang w:val="ro-RO"/>
          </w:rPr>
          <w:t>https://eur-lex.europa.eu/legal-content/RO/TXT/PDF/?uri=CELEX:32021R1060&amp;from=RO</w:t>
        </w:r>
      </w:hyperlink>
      <w:r w:rsidR="00E27EBF" w:rsidRPr="00C15B7B">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51D3" w14:textId="77777777" w:rsidR="00103B04" w:rsidRDefault="00103B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8B1082"/>
    <w:multiLevelType w:val="hybridMultilevel"/>
    <w:tmpl w:val="9A4CF64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9"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0"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66013AA"/>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370" w:hanging="360"/>
      </w:pPr>
    </w:lvl>
    <w:lvl w:ilvl="2" w:tplc="0418001B" w:tentative="1">
      <w:start w:val="1"/>
      <w:numFmt w:val="lowerRoman"/>
      <w:lvlText w:val="%3."/>
      <w:lvlJc w:val="right"/>
      <w:pPr>
        <w:ind w:left="1090" w:hanging="180"/>
      </w:pPr>
    </w:lvl>
    <w:lvl w:ilvl="3" w:tplc="0418000F" w:tentative="1">
      <w:start w:val="1"/>
      <w:numFmt w:val="decimal"/>
      <w:lvlText w:val="%4."/>
      <w:lvlJc w:val="left"/>
      <w:pPr>
        <w:ind w:left="1810" w:hanging="360"/>
      </w:pPr>
    </w:lvl>
    <w:lvl w:ilvl="4" w:tplc="04180019" w:tentative="1">
      <w:start w:val="1"/>
      <w:numFmt w:val="lowerLetter"/>
      <w:lvlText w:val="%5."/>
      <w:lvlJc w:val="left"/>
      <w:pPr>
        <w:ind w:left="2530" w:hanging="360"/>
      </w:pPr>
    </w:lvl>
    <w:lvl w:ilvl="5" w:tplc="0418001B" w:tentative="1">
      <w:start w:val="1"/>
      <w:numFmt w:val="lowerRoman"/>
      <w:lvlText w:val="%6."/>
      <w:lvlJc w:val="right"/>
      <w:pPr>
        <w:ind w:left="3250" w:hanging="180"/>
      </w:pPr>
    </w:lvl>
    <w:lvl w:ilvl="6" w:tplc="0418000F" w:tentative="1">
      <w:start w:val="1"/>
      <w:numFmt w:val="decimal"/>
      <w:lvlText w:val="%7."/>
      <w:lvlJc w:val="left"/>
      <w:pPr>
        <w:ind w:left="3970" w:hanging="360"/>
      </w:pPr>
    </w:lvl>
    <w:lvl w:ilvl="7" w:tplc="04180019" w:tentative="1">
      <w:start w:val="1"/>
      <w:numFmt w:val="lowerLetter"/>
      <w:lvlText w:val="%8."/>
      <w:lvlJc w:val="left"/>
      <w:pPr>
        <w:ind w:left="4690" w:hanging="360"/>
      </w:pPr>
    </w:lvl>
    <w:lvl w:ilvl="8" w:tplc="0418001B" w:tentative="1">
      <w:start w:val="1"/>
      <w:numFmt w:val="lowerRoman"/>
      <w:lvlText w:val="%9."/>
      <w:lvlJc w:val="right"/>
      <w:pPr>
        <w:ind w:left="5410" w:hanging="180"/>
      </w:pPr>
    </w:lvl>
  </w:abstractNum>
  <w:abstractNum w:abstractNumId="14"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7"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8"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9"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20"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2"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7"/>
  </w:num>
  <w:num w:numId="2" w16cid:durableId="673606484">
    <w:abstractNumId w:val="0"/>
  </w:num>
  <w:num w:numId="3" w16cid:durableId="954748964">
    <w:abstractNumId w:val="21"/>
  </w:num>
  <w:num w:numId="4" w16cid:durableId="322970137">
    <w:abstractNumId w:val="12"/>
  </w:num>
  <w:num w:numId="5" w16cid:durableId="1667785490">
    <w:abstractNumId w:val="15"/>
  </w:num>
  <w:num w:numId="6" w16cid:durableId="18288069">
    <w:abstractNumId w:val="14"/>
  </w:num>
  <w:num w:numId="7" w16cid:durableId="1620185197">
    <w:abstractNumId w:val="1"/>
  </w:num>
  <w:num w:numId="8" w16cid:durableId="1185288317">
    <w:abstractNumId w:val="22"/>
  </w:num>
  <w:num w:numId="9" w16cid:durableId="1352104394">
    <w:abstractNumId w:val="5"/>
  </w:num>
  <w:num w:numId="10" w16cid:durableId="453184215">
    <w:abstractNumId w:val="16"/>
  </w:num>
  <w:num w:numId="11" w16cid:durableId="463694079">
    <w:abstractNumId w:val="6"/>
  </w:num>
  <w:num w:numId="12" w16cid:durableId="1499346028">
    <w:abstractNumId w:val="9"/>
  </w:num>
  <w:num w:numId="13" w16cid:durableId="1247959196">
    <w:abstractNumId w:val="2"/>
  </w:num>
  <w:num w:numId="14" w16cid:durableId="872428202">
    <w:abstractNumId w:val="8"/>
  </w:num>
  <w:num w:numId="15" w16cid:durableId="1641112074">
    <w:abstractNumId w:val="18"/>
  </w:num>
  <w:num w:numId="16" w16cid:durableId="1749693856">
    <w:abstractNumId w:val="13"/>
  </w:num>
  <w:num w:numId="17" w16cid:durableId="56511940">
    <w:abstractNumId w:val="19"/>
  </w:num>
  <w:num w:numId="18" w16cid:durableId="1070081874">
    <w:abstractNumId w:val="20"/>
  </w:num>
  <w:num w:numId="19" w16cid:durableId="1241449545">
    <w:abstractNumId w:val="7"/>
  </w:num>
  <w:num w:numId="20" w16cid:durableId="1625888791">
    <w:abstractNumId w:val="10"/>
  </w:num>
  <w:num w:numId="21" w16cid:durableId="428888804">
    <w:abstractNumId w:val="4"/>
  </w:num>
  <w:num w:numId="22" w16cid:durableId="1456488105">
    <w:abstractNumId w:val="11"/>
  </w:num>
  <w:num w:numId="23" w16cid:durableId="185218576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a-Maria Alina Alexandru">
    <w15:presenceInfo w15:providerId="AD" w15:userId="S-1-5-21-1335690349-1632514493-598330653-61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32D73"/>
    <w:rsid w:val="00037345"/>
    <w:rsid w:val="00056347"/>
    <w:rsid w:val="00066732"/>
    <w:rsid w:val="00080C84"/>
    <w:rsid w:val="000820C5"/>
    <w:rsid w:val="000C7E5A"/>
    <w:rsid w:val="000F6422"/>
    <w:rsid w:val="00103B04"/>
    <w:rsid w:val="00103C7F"/>
    <w:rsid w:val="00116BB7"/>
    <w:rsid w:val="001241C6"/>
    <w:rsid w:val="00142DCC"/>
    <w:rsid w:val="00153240"/>
    <w:rsid w:val="00166919"/>
    <w:rsid w:val="001803D0"/>
    <w:rsid w:val="00185256"/>
    <w:rsid w:val="00187DC2"/>
    <w:rsid w:val="00192B82"/>
    <w:rsid w:val="001A55EA"/>
    <w:rsid w:val="001C4E34"/>
    <w:rsid w:val="001C66DD"/>
    <w:rsid w:val="001D3AA1"/>
    <w:rsid w:val="001E5AB5"/>
    <w:rsid w:val="0020169F"/>
    <w:rsid w:val="00204639"/>
    <w:rsid w:val="002179E6"/>
    <w:rsid w:val="002307E5"/>
    <w:rsid w:val="00231ECC"/>
    <w:rsid w:val="00240ADC"/>
    <w:rsid w:val="0025048E"/>
    <w:rsid w:val="002645E3"/>
    <w:rsid w:val="002765E0"/>
    <w:rsid w:val="00297FEB"/>
    <w:rsid w:val="002B6C30"/>
    <w:rsid w:val="002E275A"/>
    <w:rsid w:val="0030330E"/>
    <w:rsid w:val="003057C0"/>
    <w:rsid w:val="00311B94"/>
    <w:rsid w:val="00312AB3"/>
    <w:rsid w:val="00312F0B"/>
    <w:rsid w:val="003169C5"/>
    <w:rsid w:val="003C0BB6"/>
    <w:rsid w:val="003D0301"/>
    <w:rsid w:val="003D10F2"/>
    <w:rsid w:val="003E09FA"/>
    <w:rsid w:val="00407B30"/>
    <w:rsid w:val="00421AFC"/>
    <w:rsid w:val="00423E0F"/>
    <w:rsid w:val="0042707E"/>
    <w:rsid w:val="00433CD7"/>
    <w:rsid w:val="0044011B"/>
    <w:rsid w:val="004426E8"/>
    <w:rsid w:val="00451822"/>
    <w:rsid w:val="00475864"/>
    <w:rsid w:val="004C2742"/>
    <w:rsid w:val="004F337E"/>
    <w:rsid w:val="00505731"/>
    <w:rsid w:val="00507425"/>
    <w:rsid w:val="00520A52"/>
    <w:rsid w:val="005435F4"/>
    <w:rsid w:val="00547732"/>
    <w:rsid w:val="00552136"/>
    <w:rsid w:val="00553048"/>
    <w:rsid w:val="005557A7"/>
    <w:rsid w:val="00563052"/>
    <w:rsid w:val="0059199B"/>
    <w:rsid w:val="005C4219"/>
    <w:rsid w:val="005D7F9C"/>
    <w:rsid w:val="005F07FE"/>
    <w:rsid w:val="005F489D"/>
    <w:rsid w:val="006214F5"/>
    <w:rsid w:val="00657A8A"/>
    <w:rsid w:val="006730F9"/>
    <w:rsid w:val="006769D4"/>
    <w:rsid w:val="00680CCB"/>
    <w:rsid w:val="006B0973"/>
    <w:rsid w:val="006C291D"/>
    <w:rsid w:val="006E630A"/>
    <w:rsid w:val="006F468E"/>
    <w:rsid w:val="00702DD1"/>
    <w:rsid w:val="00754BEA"/>
    <w:rsid w:val="00777533"/>
    <w:rsid w:val="0078493B"/>
    <w:rsid w:val="007A2757"/>
    <w:rsid w:val="007C33D9"/>
    <w:rsid w:val="007E046C"/>
    <w:rsid w:val="007E1A23"/>
    <w:rsid w:val="008036FA"/>
    <w:rsid w:val="008365F3"/>
    <w:rsid w:val="00856164"/>
    <w:rsid w:val="00861EF4"/>
    <w:rsid w:val="008710B7"/>
    <w:rsid w:val="00881C05"/>
    <w:rsid w:val="008849D3"/>
    <w:rsid w:val="00884FEB"/>
    <w:rsid w:val="008B7C51"/>
    <w:rsid w:val="008C2E49"/>
    <w:rsid w:val="008D344B"/>
    <w:rsid w:val="008D5E32"/>
    <w:rsid w:val="008F6A09"/>
    <w:rsid w:val="00915F63"/>
    <w:rsid w:val="00937E85"/>
    <w:rsid w:val="00950656"/>
    <w:rsid w:val="00973652"/>
    <w:rsid w:val="00986E96"/>
    <w:rsid w:val="00991FC2"/>
    <w:rsid w:val="009A0789"/>
    <w:rsid w:val="009B0D09"/>
    <w:rsid w:val="009D50D4"/>
    <w:rsid w:val="009D6750"/>
    <w:rsid w:val="009E44BD"/>
    <w:rsid w:val="009F2963"/>
    <w:rsid w:val="00A25B6F"/>
    <w:rsid w:val="00A26675"/>
    <w:rsid w:val="00A44AC3"/>
    <w:rsid w:val="00A8409B"/>
    <w:rsid w:val="00AA7016"/>
    <w:rsid w:val="00AB1499"/>
    <w:rsid w:val="00AB6F35"/>
    <w:rsid w:val="00AC048B"/>
    <w:rsid w:val="00AC0945"/>
    <w:rsid w:val="00AC4D86"/>
    <w:rsid w:val="00AD34BE"/>
    <w:rsid w:val="00AF6DBE"/>
    <w:rsid w:val="00B01C98"/>
    <w:rsid w:val="00B11027"/>
    <w:rsid w:val="00B41A26"/>
    <w:rsid w:val="00B42595"/>
    <w:rsid w:val="00B5492A"/>
    <w:rsid w:val="00B62EFD"/>
    <w:rsid w:val="00B72746"/>
    <w:rsid w:val="00B9203E"/>
    <w:rsid w:val="00C16C92"/>
    <w:rsid w:val="00C24AF1"/>
    <w:rsid w:val="00C331DD"/>
    <w:rsid w:val="00C35D05"/>
    <w:rsid w:val="00C43113"/>
    <w:rsid w:val="00C67E1F"/>
    <w:rsid w:val="00CA0978"/>
    <w:rsid w:val="00CA5B34"/>
    <w:rsid w:val="00CB4312"/>
    <w:rsid w:val="00CB52EA"/>
    <w:rsid w:val="00CC5476"/>
    <w:rsid w:val="00CE2E40"/>
    <w:rsid w:val="00D16BFF"/>
    <w:rsid w:val="00D327CC"/>
    <w:rsid w:val="00D362F0"/>
    <w:rsid w:val="00D36F8C"/>
    <w:rsid w:val="00D43778"/>
    <w:rsid w:val="00D51E47"/>
    <w:rsid w:val="00D62A19"/>
    <w:rsid w:val="00D928FA"/>
    <w:rsid w:val="00DB107B"/>
    <w:rsid w:val="00DB6F27"/>
    <w:rsid w:val="00DC36E1"/>
    <w:rsid w:val="00DD591F"/>
    <w:rsid w:val="00E256FF"/>
    <w:rsid w:val="00E25F67"/>
    <w:rsid w:val="00E26A9F"/>
    <w:rsid w:val="00E27EBF"/>
    <w:rsid w:val="00E4029C"/>
    <w:rsid w:val="00E4050E"/>
    <w:rsid w:val="00E72F22"/>
    <w:rsid w:val="00E84D17"/>
    <w:rsid w:val="00E97759"/>
    <w:rsid w:val="00EB2C0E"/>
    <w:rsid w:val="00EC7034"/>
    <w:rsid w:val="00EE0393"/>
    <w:rsid w:val="00F17FE1"/>
    <w:rsid w:val="00F32D58"/>
    <w:rsid w:val="00F406E4"/>
    <w:rsid w:val="00F509DA"/>
    <w:rsid w:val="00F67EE4"/>
    <w:rsid w:val="00F73B39"/>
    <w:rsid w:val="00FE0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 w:type="paragraph" w:styleId="Header">
    <w:name w:val="header"/>
    <w:basedOn w:val="Normal"/>
    <w:link w:val="HeaderChar"/>
    <w:uiPriority w:val="99"/>
    <w:unhideWhenUsed/>
    <w:rsid w:val="00103B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3B04"/>
    <w:rPr>
      <w:kern w:val="0"/>
      <w:lang w:val="ro-RO"/>
      <w14:ligatures w14:val="none"/>
    </w:rPr>
  </w:style>
  <w:style w:type="paragraph" w:styleId="Footer">
    <w:name w:val="footer"/>
    <w:basedOn w:val="Normal"/>
    <w:link w:val="FooterChar"/>
    <w:uiPriority w:val="99"/>
    <w:unhideWhenUsed/>
    <w:rsid w:val="00103B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3B04"/>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www.fonduri-ue.ro"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fonduri-ue.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fe.gov.ro/comunicare/strategie-de-comunicare/" TargetMode="External"/><Relationship Id="rId5" Type="http://schemas.openxmlformats.org/officeDocument/2006/relationships/footnotes" Target="footnotes.xml"/><Relationship Id="rId15" Type="http://schemas.openxmlformats.org/officeDocument/2006/relationships/header" Target="header1.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www.fonduri-ue.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7758</Words>
  <Characters>45002</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Ionela Alina Raceanu</cp:lastModifiedBy>
  <cp:revision>5</cp:revision>
  <dcterms:created xsi:type="dcterms:W3CDTF">2024-02-27T12:11:00Z</dcterms:created>
  <dcterms:modified xsi:type="dcterms:W3CDTF">2024-02-29T08:14:00Z</dcterms:modified>
</cp:coreProperties>
</file>